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C0D95" w:rsidRDefault="00CC0D95">
      <w:pPr>
        <w:pStyle w:val="normal0"/>
        <w:contextualSpacing w:val="0"/>
      </w:pPr>
    </w:p>
    <w:tbl>
      <w:tblPr>
        <w:tblW w:w="10800" w:type="dxa"/>
        <w:tblInd w:w="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0" w:type="dxa"/>
          <w:right w:w="10" w:type="dxa"/>
        </w:tblCellMar>
        <w:tblLook w:val="0000" w:firstRow="0" w:lastRow="0" w:firstColumn="0" w:lastColumn="0" w:noHBand="0" w:noVBand="0"/>
      </w:tblPr>
      <w:tblGrid>
        <w:gridCol w:w="10800"/>
      </w:tblGrid>
      <w:tr w:rsidR="00CC0D95">
        <w:tblPrEx>
          <w:tblCellMar>
            <w:top w:w="0" w:type="dxa"/>
            <w:bottom w:w="0" w:type="dxa"/>
          </w:tblCellMar>
        </w:tblPrEx>
        <w:tc>
          <w:tcPr>
            <w:tcW w:w="10800" w:type="dxa"/>
            <w:tcMar>
              <w:top w:w="100" w:type="dxa"/>
              <w:left w:w="100" w:type="dxa"/>
              <w:bottom w:w="100" w:type="dxa"/>
              <w:right w:w="100" w:type="dxa"/>
            </w:tcMar>
          </w:tcPr>
          <w:p w:rsidR="00CC0D95" w:rsidRDefault="00C069C3">
            <w:pPr>
              <w:pStyle w:val="normal0"/>
              <w:spacing w:line="240" w:lineRule="auto"/>
              <w:contextualSpacing w:val="0"/>
              <w:jc w:val="center"/>
            </w:pPr>
            <w:r>
              <w:rPr>
                <w:noProof/>
                <w:lang w:eastAsia="en-US"/>
              </w:rPr>
              <w:drawing>
                <wp:inline distT="114300" distB="114300" distL="114300" distR="114300">
                  <wp:extent cx="914400" cy="781050"/>
                  <wp:effectExtent l="0" t="0" r="0" b="0"/>
                  <wp:docPr id="7"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914400" cy="781050"/>
                          </a:xfrm>
                          <a:prstGeom prst="rect">
                            <a:avLst/>
                          </a:prstGeom>
                        </pic:spPr>
                      </pic:pic>
                    </a:graphicData>
                  </a:graphic>
                </wp:inline>
              </w:drawing>
            </w:r>
            <w:r>
              <w:rPr>
                <w:rFonts w:ascii="Garamond" w:eastAsia="Garamond" w:hAnsi="Garamond" w:cs="Garamond"/>
                <w:b/>
                <w:sz w:val="38"/>
              </w:rPr>
              <w:t xml:space="preserve">            Blair-Taylor </w:t>
            </w:r>
            <w:proofErr w:type="gramStart"/>
            <w:r>
              <w:rPr>
                <w:rFonts w:ascii="Garamond" w:eastAsia="Garamond" w:hAnsi="Garamond" w:cs="Garamond"/>
                <w:b/>
                <w:sz w:val="38"/>
              </w:rPr>
              <w:t xml:space="preserve">Elementary             </w:t>
            </w:r>
            <w:proofErr w:type="gramEnd"/>
            <w:r>
              <w:rPr>
                <w:noProof/>
                <w:lang w:eastAsia="en-US"/>
              </w:rPr>
              <w:drawing>
                <wp:inline distT="114300" distB="114300" distL="114300" distR="114300">
                  <wp:extent cx="857250" cy="990600"/>
                  <wp:effectExtent l="0" t="0" r="0" b="0"/>
                  <wp:docPr id="4"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6"/>
                          <a:srcRect/>
                          <a:stretch>
                            <a:fillRect/>
                          </a:stretch>
                        </pic:blipFill>
                        <pic:spPr>
                          <a:xfrm>
                            <a:off x="0" y="0"/>
                            <a:ext cx="857250" cy="990600"/>
                          </a:xfrm>
                          <a:prstGeom prst="rect">
                            <a:avLst/>
                          </a:prstGeom>
                        </pic:spPr>
                      </pic:pic>
                    </a:graphicData>
                  </a:graphic>
                </wp:inline>
              </w:drawing>
            </w:r>
            <w:r>
              <w:rPr>
                <w:rFonts w:ascii="Garamond" w:eastAsia="Garamond" w:hAnsi="Garamond" w:cs="Garamond"/>
                <w:b/>
                <w:sz w:val="38"/>
              </w:rPr>
              <w:t xml:space="preserve"> </w:t>
            </w:r>
          </w:p>
          <w:p w:rsidR="00CC0D95" w:rsidRDefault="00C069C3">
            <w:pPr>
              <w:pStyle w:val="normal0"/>
              <w:spacing w:line="240" w:lineRule="auto"/>
              <w:contextualSpacing w:val="0"/>
              <w:jc w:val="center"/>
            </w:pPr>
            <w:r>
              <w:rPr>
                <w:rFonts w:ascii="Garamond" w:eastAsia="Garamond" w:hAnsi="Garamond" w:cs="Garamond"/>
                <w:b/>
                <w:sz w:val="38"/>
              </w:rPr>
              <w:t xml:space="preserve">&amp; </w:t>
            </w:r>
            <w:proofErr w:type="spellStart"/>
            <w:r>
              <w:rPr>
                <w:rFonts w:ascii="Garamond" w:eastAsia="Garamond" w:hAnsi="Garamond" w:cs="Garamond"/>
                <w:b/>
                <w:sz w:val="38"/>
              </w:rPr>
              <w:t>SoSET</w:t>
            </w:r>
            <w:proofErr w:type="spellEnd"/>
            <w:r>
              <w:rPr>
                <w:rFonts w:ascii="Garamond" w:eastAsia="Garamond" w:hAnsi="Garamond" w:cs="Garamond"/>
                <w:b/>
                <w:sz w:val="38"/>
              </w:rPr>
              <w:t xml:space="preserve"> Charter Schools Report Card </w:t>
            </w:r>
          </w:p>
        </w:tc>
      </w:tr>
    </w:tbl>
    <w:p w:rsidR="00CC0D95" w:rsidRDefault="00CC0D95">
      <w:pPr>
        <w:pStyle w:val="normal0"/>
        <w:contextualSpacing w:val="0"/>
      </w:pPr>
    </w:p>
    <w:tbl>
      <w:tblPr>
        <w:tblW w:w="10800" w:type="dxa"/>
        <w:tblInd w:w="9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0" w:type="dxa"/>
          <w:right w:w="10" w:type="dxa"/>
        </w:tblCellMar>
        <w:tblLook w:val="0000" w:firstRow="0" w:lastRow="0" w:firstColumn="0" w:lastColumn="0" w:noHBand="0" w:noVBand="0"/>
      </w:tblPr>
      <w:tblGrid>
        <w:gridCol w:w="10800"/>
      </w:tblGrid>
      <w:tr w:rsidR="00CC0D95">
        <w:tblPrEx>
          <w:tblCellMar>
            <w:top w:w="0" w:type="dxa"/>
            <w:bottom w:w="0" w:type="dxa"/>
          </w:tblCellMar>
        </w:tblPrEx>
        <w:trPr>
          <w:trHeight w:val="400"/>
        </w:trPr>
        <w:tc>
          <w:tcPr>
            <w:tcW w:w="10800" w:type="dxa"/>
            <w:tcMar>
              <w:top w:w="100" w:type="dxa"/>
              <w:left w:w="100" w:type="dxa"/>
              <w:bottom w:w="100" w:type="dxa"/>
              <w:right w:w="100" w:type="dxa"/>
            </w:tcMar>
          </w:tcPr>
          <w:p w:rsidR="00CC0D95" w:rsidRDefault="00C069C3">
            <w:pPr>
              <w:pStyle w:val="normal0"/>
              <w:spacing w:line="240" w:lineRule="auto"/>
              <w:contextualSpacing w:val="0"/>
              <w:jc w:val="center"/>
            </w:pPr>
            <w:r>
              <w:rPr>
                <w:b/>
                <w:i/>
                <w:sz w:val="28"/>
              </w:rPr>
              <w:t>Standards-Based Report Cards Meet Common Core State Standards</w:t>
            </w:r>
          </w:p>
        </w:tc>
      </w:tr>
      <w:tr w:rsidR="00CC0D95">
        <w:tblPrEx>
          <w:tblCellMar>
            <w:top w:w="0" w:type="dxa"/>
            <w:bottom w:w="0" w:type="dxa"/>
          </w:tblCellMar>
        </w:tblPrEx>
        <w:tc>
          <w:tcPr>
            <w:tcW w:w="10800" w:type="dxa"/>
            <w:tcMar>
              <w:top w:w="100" w:type="dxa"/>
              <w:left w:w="100" w:type="dxa"/>
              <w:bottom w:w="100" w:type="dxa"/>
              <w:right w:w="100" w:type="dxa"/>
            </w:tcMar>
          </w:tcPr>
          <w:p w:rsidR="00CC0D95" w:rsidRDefault="00CC0D95">
            <w:pPr>
              <w:pStyle w:val="normal0"/>
              <w:spacing w:line="240" w:lineRule="auto"/>
              <w:contextualSpacing w:val="0"/>
            </w:pPr>
          </w:p>
          <w:tbl>
            <w:tblPr>
              <w:tblW w:w="1060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0" w:type="dxa"/>
                <w:right w:w="10" w:type="dxa"/>
              </w:tblCellMar>
              <w:tblLook w:val="0000" w:firstRow="0" w:lastRow="0" w:firstColumn="0" w:lastColumn="0" w:noHBand="0" w:noVBand="0"/>
            </w:tblPr>
            <w:tblGrid>
              <w:gridCol w:w="3534"/>
              <w:gridCol w:w="3533"/>
              <w:gridCol w:w="3533"/>
            </w:tblGrid>
            <w:tr w:rsidR="00CC0D95">
              <w:tblPrEx>
                <w:tblCellMar>
                  <w:top w:w="0" w:type="dxa"/>
                  <w:bottom w:w="0" w:type="dxa"/>
                </w:tblCellMar>
              </w:tblPrEx>
              <w:trPr>
                <w:trHeight w:val="8780"/>
              </w:trPr>
              <w:tc>
                <w:tcPr>
                  <w:tcW w:w="3533" w:type="dxa"/>
                  <w:tcMar>
                    <w:top w:w="100" w:type="dxa"/>
                    <w:left w:w="100" w:type="dxa"/>
                    <w:bottom w:w="100" w:type="dxa"/>
                    <w:right w:w="100" w:type="dxa"/>
                  </w:tcMar>
                </w:tcPr>
                <w:p w:rsidR="00CC0D95" w:rsidRDefault="00C069C3">
                  <w:pPr>
                    <w:pStyle w:val="normal0"/>
                    <w:contextualSpacing w:val="0"/>
                    <w:jc w:val="both"/>
                  </w:pPr>
                  <w:r>
                    <w:rPr>
                      <w:rFonts w:ascii="Verdana" w:eastAsia="Verdana" w:hAnsi="Verdana" w:cs="Verdana"/>
                      <w:sz w:val="18"/>
                      <w:highlight w:val="white"/>
                    </w:rPr>
                    <w:t xml:space="preserve">   The report card is a tool that helps us communicate how well a child is learning the standards that are being taught.</w:t>
                  </w:r>
                </w:p>
                <w:p w:rsidR="00CC0D95" w:rsidRDefault="00CC0D95">
                  <w:pPr>
                    <w:pStyle w:val="normal0"/>
                    <w:contextualSpacing w:val="0"/>
                    <w:jc w:val="both"/>
                  </w:pPr>
                </w:p>
                <w:p w:rsidR="00CC0D95" w:rsidRDefault="00C069C3">
                  <w:pPr>
                    <w:pStyle w:val="normal0"/>
                    <w:contextualSpacing w:val="0"/>
                    <w:jc w:val="both"/>
                  </w:pPr>
                  <w:r>
                    <w:rPr>
                      <w:rFonts w:ascii="Verdana" w:eastAsia="Verdana" w:hAnsi="Verdana" w:cs="Verdana"/>
                      <w:sz w:val="18"/>
                      <w:highlight w:val="white"/>
                    </w:rPr>
                    <w:t xml:space="preserve">    Blair-Taylor Elementary School and </w:t>
                  </w:r>
                  <w:proofErr w:type="spellStart"/>
                  <w:r>
                    <w:rPr>
                      <w:rFonts w:ascii="Verdana" w:eastAsia="Verdana" w:hAnsi="Verdana" w:cs="Verdana"/>
                      <w:sz w:val="18"/>
                      <w:highlight w:val="white"/>
                    </w:rPr>
                    <w:t>SoSET</w:t>
                  </w:r>
                  <w:proofErr w:type="spellEnd"/>
                  <w:r>
                    <w:rPr>
                      <w:rFonts w:ascii="Verdana" w:eastAsia="Verdana" w:hAnsi="Verdana" w:cs="Verdana"/>
                      <w:sz w:val="18"/>
                      <w:highlight w:val="white"/>
                    </w:rPr>
                    <w:t xml:space="preserve"> Charter schools use a </w:t>
                  </w:r>
                  <w:r>
                    <w:rPr>
                      <w:rFonts w:ascii="Verdana" w:eastAsia="Verdana" w:hAnsi="Verdana" w:cs="Verdana"/>
                      <w:b/>
                      <w:sz w:val="18"/>
                      <w:highlight w:val="white"/>
                    </w:rPr>
                    <w:t>Standards-Based Report Card</w:t>
                  </w:r>
                  <w:r>
                    <w:rPr>
                      <w:rFonts w:ascii="Verdana" w:eastAsia="Verdana" w:hAnsi="Verdana" w:cs="Verdana"/>
                      <w:sz w:val="18"/>
                      <w:highlight w:val="white"/>
                    </w:rPr>
                    <w:t xml:space="preserve"> to communicate how well students are le</w:t>
                  </w:r>
                  <w:r>
                    <w:rPr>
                      <w:rFonts w:ascii="Verdana" w:eastAsia="Verdana" w:hAnsi="Verdana" w:cs="Verdana"/>
                      <w:sz w:val="18"/>
                      <w:highlight w:val="white"/>
                    </w:rPr>
                    <w:t xml:space="preserve">arning specific learning outcomes related to standards.  In this type of report card, there is no single “grade” for a subject, like reading, which is obtained by </w:t>
                  </w:r>
                  <w:hyperlink r:id="rId7">
                    <w:r>
                      <w:rPr>
                        <w:rFonts w:ascii="Verdana" w:eastAsia="Verdana" w:hAnsi="Verdana" w:cs="Verdana"/>
                        <w:sz w:val="18"/>
                        <w:highlight w:val="white"/>
                      </w:rPr>
                      <w:t>averaging</w:t>
                    </w:r>
                  </w:hyperlink>
                  <w:r>
                    <w:rPr>
                      <w:rFonts w:ascii="Verdana" w:eastAsia="Verdana" w:hAnsi="Verdana" w:cs="Verdana"/>
                      <w:sz w:val="18"/>
                      <w:highlight w:val="white"/>
                    </w:rPr>
                    <w:t xml:space="preserve"> or combining multiple scores across the duration of a grading period. Unlike traditional grade reports, standards-based grading measures students’ knowledge of grade-level content by reporting the most recent, consistent lev</w:t>
                  </w:r>
                  <w:r>
                    <w:rPr>
                      <w:rFonts w:ascii="Verdana" w:eastAsia="Verdana" w:hAnsi="Verdana" w:cs="Verdana"/>
                      <w:sz w:val="18"/>
                      <w:highlight w:val="white"/>
                    </w:rPr>
                    <w:t xml:space="preserve">el of performance. </w:t>
                  </w:r>
                </w:p>
                <w:p w:rsidR="00CC0D95" w:rsidRDefault="00CC0D95">
                  <w:pPr>
                    <w:pStyle w:val="normal0"/>
                    <w:contextualSpacing w:val="0"/>
                    <w:jc w:val="both"/>
                  </w:pPr>
                </w:p>
                <w:p w:rsidR="00CC0D95" w:rsidRDefault="00C069C3">
                  <w:pPr>
                    <w:pStyle w:val="normal0"/>
                    <w:contextualSpacing w:val="0"/>
                    <w:jc w:val="both"/>
                  </w:pPr>
                  <w:r>
                    <w:rPr>
                      <w:rFonts w:ascii="Verdana" w:eastAsia="Verdana" w:hAnsi="Verdana" w:cs="Verdana"/>
                      <w:sz w:val="18"/>
                      <w:highlight w:val="white"/>
                    </w:rPr>
                    <w:t xml:space="preserve"> Students learn and grow at different paces. Therefore, if a child learns at a different pace than others, he or she is not penalized in a standards-based grading system by lower scores in the beginning of the year, which is what happe</w:t>
                  </w:r>
                  <w:r>
                    <w:rPr>
                      <w:rFonts w:ascii="Verdana" w:eastAsia="Verdana" w:hAnsi="Verdana" w:cs="Verdana"/>
                      <w:sz w:val="18"/>
                      <w:highlight w:val="white"/>
                    </w:rPr>
                    <w:t xml:space="preserve">ns when grades are averaged. The important thing is not </w:t>
                  </w:r>
                  <w:r>
                    <w:rPr>
                      <w:rFonts w:ascii="Verdana" w:eastAsia="Verdana" w:hAnsi="Verdana" w:cs="Verdana"/>
                      <w:i/>
                      <w:sz w:val="18"/>
                      <w:highlight w:val="white"/>
                    </w:rPr>
                    <w:t>how fast</w:t>
                  </w:r>
                  <w:r>
                    <w:rPr>
                      <w:rFonts w:ascii="Verdana" w:eastAsia="Verdana" w:hAnsi="Verdana" w:cs="Verdana"/>
                      <w:sz w:val="18"/>
                      <w:highlight w:val="white"/>
                    </w:rPr>
                    <w:t xml:space="preserve"> a child learns a new concept but rather that he or she </w:t>
                  </w:r>
                  <w:r>
                    <w:rPr>
                      <w:rFonts w:ascii="Verdana" w:eastAsia="Verdana" w:hAnsi="Verdana" w:cs="Verdana"/>
                      <w:i/>
                      <w:sz w:val="18"/>
                      <w:highlight w:val="white"/>
                    </w:rPr>
                    <w:t>did</w:t>
                  </w:r>
                  <w:r>
                    <w:rPr>
                      <w:rFonts w:ascii="Verdana" w:eastAsia="Verdana" w:hAnsi="Verdana" w:cs="Verdana"/>
                      <w:sz w:val="18"/>
                      <w:highlight w:val="white"/>
                    </w:rPr>
                    <w:t xml:space="preserve"> learn it. </w:t>
                  </w:r>
                </w:p>
              </w:tc>
              <w:tc>
                <w:tcPr>
                  <w:tcW w:w="3533" w:type="dxa"/>
                  <w:tcMar>
                    <w:top w:w="100" w:type="dxa"/>
                    <w:left w:w="100" w:type="dxa"/>
                    <w:bottom w:w="100" w:type="dxa"/>
                    <w:right w:w="100" w:type="dxa"/>
                  </w:tcMar>
                </w:tcPr>
                <w:p w:rsidR="00CC0D95" w:rsidRDefault="00C069C3">
                  <w:pPr>
                    <w:pStyle w:val="normal0"/>
                    <w:contextualSpacing w:val="0"/>
                    <w:jc w:val="both"/>
                  </w:pPr>
                  <w:r>
                    <w:rPr>
                      <w:rFonts w:ascii="Verdana" w:eastAsia="Verdana" w:hAnsi="Verdana" w:cs="Verdana"/>
                      <w:sz w:val="18"/>
                      <w:highlight w:val="white"/>
                    </w:rPr>
                    <w:t xml:space="preserve">     Standards-based grading allows </w:t>
                  </w:r>
                  <w:proofErr w:type="gramStart"/>
                  <w:r>
                    <w:rPr>
                      <w:rFonts w:ascii="Verdana" w:eastAsia="Verdana" w:hAnsi="Verdana" w:cs="Verdana"/>
                      <w:sz w:val="18"/>
                      <w:highlight w:val="white"/>
                    </w:rPr>
                    <w:t>students,</w:t>
                  </w:r>
                  <w:proofErr w:type="gramEnd"/>
                  <w:r>
                    <w:rPr>
                      <w:rFonts w:ascii="Verdana" w:eastAsia="Verdana" w:hAnsi="Verdana" w:cs="Verdana"/>
                      <w:sz w:val="18"/>
                      <w:highlight w:val="white"/>
                    </w:rPr>
                    <w:t xml:space="preserve"> parents and teachers to all have the same information about what a child ha</w:t>
                  </w:r>
                  <w:r>
                    <w:rPr>
                      <w:rFonts w:ascii="Verdana" w:eastAsia="Verdana" w:hAnsi="Verdana" w:cs="Verdana"/>
                      <w:sz w:val="18"/>
                      <w:highlight w:val="white"/>
                    </w:rPr>
                    <w:t xml:space="preserve">s learned and what he or she needs to learn.  </w:t>
                  </w:r>
                </w:p>
                <w:p w:rsidR="00CC0D95" w:rsidRDefault="00CC0D95">
                  <w:pPr>
                    <w:pStyle w:val="normal0"/>
                    <w:contextualSpacing w:val="0"/>
                    <w:jc w:val="both"/>
                  </w:pPr>
                </w:p>
                <w:p w:rsidR="00CC0D95" w:rsidRDefault="00C069C3">
                  <w:pPr>
                    <w:pStyle w:val="normal0"/>
                    <w:contextualSpacing w:val="0"/>
                    <w:jc w:val="both"/>
                  </w:pPr>
                  <w:r>
                    <w:rPr>
                      <w:rFonts w:ascii="Verdana" w:eastAsia="Verdana" w:hAnsi="Verdana" w:cs="Verdana"/>
                      <w:sz w:val="18"/>
                      <w:highlight w:val="white"/>
                    </w:rPr>
                    <w:t xml:space="preserve">   The Standards-Based Report Card includes information about how a child is performing on a given set of standards.  Most states in the country, including Wisconsin, adopted a set of standards for both langu</w:t>
                  </w:r>
                  <w:r>
                    <w:rPr>
                      <w:rFonts w:ascii="Verdana" w:eastAsia="Verdana" w:hAnsi="Verdana" w:cs="Verdana"/>
                      <w:sz w:val="18"/>
                      <w:highlight w:val="white"/>
                    </w:rPr>
                    <w:t xml:space="preserve">age arts and mathematics known as the </w:t>
                  </w:r>
                  <w:r>
                    <w:rPr>
                      <w:rFonts w:ascii="Verdana" w:eastAsia="Verdana" w:hAnsi="Verdana" w:cs="Verdana"/>
                      <w:b/>
                      <w:sz w:val="18"/>
                      <w:highlight w:val="white"/>
                    </w:rPr>
                    <w:t>Common Core State Standards</w:t>
                  </w:r>
                  <w:r>
                    <w:rPr>
                      <w:rFonts w:ascii="Verdana" w:eastAsia="Verdana" w:hAnsi="Verdana" w:cs="Verdana"/>
                      <w:sz w:val="18"/>
                      <w:highlight w:val="white"/>
                    </w:rPr>
                    <w:t>. They define what children need to know and be able to do at the end of each grade level in order to be ready for a career or for college by the time they graduate from high school.</w:t>
                  </w:r>
                </w:p>
                <w:p w:rsidR="00CC0D95" w:rsidRDefault="00CC0D95">
                  <w:pPr>
                    <w:pStyle w:val="normal0"/>
                    <w:contextualSpacing w:val="0"/>
                    <w:jc w:val="both"/>
                  </w:pPr>
                </w:p>
                <w:p w:rsidR="00CC0D95" w:rsidRDefault="00C069C3">
                  <w:pPr>
                    <w:pStyle w:val="normal0"/>
                    <w:contextualSpacing w:val="0"/>
                  </w:pPr>
                  <w:r>
                    <w:rPr>
                      <w:rFonts w:ascii="Verdana" w:eastAsia="Verdana" w:hAnsi="Verdana" w:cs="Verdana"/>
                      <w:sz w:val="18"/>
                      <w:highlight w:val="white"/>
                    </w:rPr>
                    <w:t xml:space="preserve">   For </w:t>
                  </w:r>
                  <w:r>
                    <w:rPr>
                      <w:rFonts w:ascii="Verdana" w:eastAsia="Verdana" w:hAnsi="Verdana" w:cs="Verdana"/>
                      <w:sz w:val="18"/>
                      <w:highlight w:val="white"/>
                    </w:rPr>
                    <w:t xml:space="preserve">more information about the Common Core State Standards, go to </w:t>
                  </w:r>
                  <w:hyperlink r:id="rId8">
                    <w:r>
                      <w:rPr>
                        <w:rFonts w:ascii="Verdana" w:eastAsia="Verdana" w:hAnsi="Verdana" w:cs="Verdana"/>
                        <w:color w:val="1155CC"/>
                        <w:sz w:val="18"/>
                        <w:highlight w:val="white"/>
                        <w:u w:val="single"/>
                      </w:rPr>
                      <w:t>http://www.corestandards.org/</w:t>
                    </w:r>
                  </w:hyperlink>
                  <w:r>
                    <w:rPr>
                      <w:rFonts w:ascii="Verdana" w:eastAsia="Verdana" w:hAnsi="Verdana" w:cs="Verdana"/>
                      <w:sz w:val="18"/>
                      <w:highlight w:val="white"/>
                    </w:rPr>
                    <w:t xml:space="preserve">. </w:t>
                  </w:r>
                </w:p>
                <w:p w:rsidR="00CC0D95" w:rsidRDefault="00CC0D95">
                  <w:pPr>
                    <w:pStyle w:val="normal0"/>
                    <w:contextualSpacing w:val="0"/>
                    <w:jc w:val="both"/>
                  </w:pPr>
                </w:p>
                <w:p w:rsidR="00CC0D95" w:rsidRDefault="00C069C3">
                  <w:pPr>
                    <w:pStyle w:val="normal0"/>
                    <w:contextualSpacing w:val="0"/>
                    <w:jc w:val="both"/>
                  </w:pPr>
                  <w:r>
                    <w:rPr>
                      <w:rFonts w:ascii="Verdana" w:eastAsia="Verdana" w:hAnsi="Verdana" w:cs="Verdana"/>
                      <w:sz w:val="18"/>
                      <w:highlight w:val="white"/>
                    </w:rPr>
                    <w:t xml:space="preserve">  Blair-Taylor Elementary and </w:t>
                  </w:r>
                  <w:proofErr w:type="spellStart"/>
                  <w:r>
                    <w:rPr>
                      <w:rFonts w:ascii="Verdana" w:eastAsia="Verdana" w:hAnsi="Verdana" w:cs="Verdana"/>
                      <w:sz w:val="18"/>
                      <w:highlight w:val="white"/>
                    </w:rPr>
                    <w:t>SoSET</w:t>
                  </w:r>
                  <w:proofErr w:type="spellEnd"/>
                  <w:r>
                    <w:rPr>
                      <w:rFonts w:ascii="Verdana" w:eastAsia="Verdana" w:hAnsi="Verdana" w:cs="Verdana"/>
                      <w:sz w:val="18"/>
                      <w:highlight w:val="white"/>
                    </w:rPr>
                    <w:t xml:space="preserve"> Charter School report cards include all of the Common Core State Standards a</w:t>
                  </w:r>
                  <w:r>
                    <w:rPr>
                      <w:rFonts w:ascii="Verdana" w:eastAsia="Verdana" w:hAnsi="Verdana" w:cs="Verdana"/>
                      <w:sz w:val="18"/>
                      <w:highlight w:val="white"/>
                    </w:rPr>
                    <w:t xml:space="preserve">t each grade level. Because these are end-of-the-year learning objectives, not all the standards will be assessed in the </w:t>
                  </w:r>
                  <w:proofErr w:type="gramStart"/>
                  <w:r>
                    <w:rPr>
                      <w:rFonts w:ascii="Verdana" w:eastAsia="Verdana" w:hAnsi="Verdana" w:cs="Verdana"/>
                      <w:sz w:val="18"/>
                      <w:highlight w:val="white"/>
                    </w:rPr>
                    <w:t>beginning  of</w:t>
                  </w:r>
                  <w:proofErr w:type="gramEnd"/>
                  <w:r>
                    <w:rPr>
                      <w:rFonts w:ascii="Verdana" w:eastAsia="Verdana" w:hAnsi="Verdana" w:cs="Verdana"/>
                      <w:sz w:val="18"/>
                      <w:highlight w:val="white"/>
                    </w:rPr>
                    <w:t xml:space="preserve"> the year as children are just being introduce to the skills. </w:t>
                  </w:r>
                </w:p>
              </w:tc>
              <w:tc>
                <w:tcPr>
                  <w:tcW w:w="3533" w:type="dxa"/>
                  <w:tcMar>
                    <w:top w:w="100" w:type="dxa"/>
                    <w:left w:w="100" w:type="dxa"/>
                    <w:bottom w:w="100" w:type="dxa"/>
                    <w:right w:w="100" w:type="dxa"/>
                  </w:tcMar>
                </w:tcPr>
                <w:p w:rsidR="00CC0D95" w:rsidRDefault="00C069C3">
                  <w:pPr>
                    <w:pStyle w:val="normal0"/>
                    <w:contextualSpacing w:val="0"/>
                    <w:jc w:val="both"/>
                  </w:pPr>
                  <w:r>
                    <w:rPr>
                      <w:rFonts w:ascii="Verdana" w:eastAsia="Verdana" w:hAnsi="Verdana" w:cs="Verdana"/>
                      <w:sz w:val="18"/>
                      <w:highlight w:val="white"/>
                    </w:rPr>
                    <w:t xml:space="preserve">   Teachers will assess and give feedback on a child’s degr</w:t>
                  </w:r>
                  <w:r>
                    <w:rPr>
                      <w:rFonts w:ascii="Verdana" w:eastAsia="Verdana" w:hAnsi="Verdana" w:cs="Verdana"/>
                      <w:sz w:val="18"/>
                      <w:highlight w:val="white"/>
                    </w:rPr>
                    <w:t>ee of mastery of the standards that have been taught. They will continue to work with children throughout the year to help all children master all standards. Parents are encouraged to talk to their child’s teacher regarding any skills that have been report</w:t>
                  </w:r>
                  <w:r>
                    <w:rPr>
                      <w:rFonts w:ascii="Verdana" w:eastAsia="Verdana" w:hAnsi="Verdana" w:cs="Verdana"/>
                      <w:sz w:val="18"/>
                      <w:highlight w:val="white"/>
                    </w:rPr>
                    <w:t>ed but not mastered to help their child master all skills by the end of the year and be ready for the following school year.</w:t>
                  </w:r>
                </w:p>
                <w:p w:rsidR="00CC0D95" w:rsidRDefault="00C069C3">
                  <w:pPr>
                    <w:pStyle w:val="normal0"/>
                    <w:contextualSpacing w:val="0"/>
                    <w:jc w:val="both"/>
                  </w:pPr>
                  <w:r>
                    <w:rPr>
                      <w:noProof/>
                      <w:lang w:eastAsia="en-US"/>
                    </w:rPr>
                    <w:drawing>
                      <wp:inline distT="114300" distB="114300" distL="114300" distR="114300">
                        <wp:extent cx="2095500" cy="1397000"/>
                        <wp:effectExtent l="0" t="0" r="0" b="0"/>
                        <wp:docPr id="2"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9"/>
                                <a:srcRect/>
                                <a:stretch>
                                  <a:fillRect/>
                                </a:stretch>
                              </pic:blipFill>
                              <pic:spPr>
                                <a:xfrm>
                                  <a:off x="0" y="0"/>
                                  <a:ext cx="2095500" cy="1397000"/>
                                </a:xfrm>
                                <a:prstGeom prst="rect">
                                  <a:avLst/>
                                </a:prstGeom>
                              </pic:spPr>
                            </pic:pic>
                          </a:graphicData>
                        </a:graphic>
                      </wp:inline>
                    </w:drawing>
                  </w:r>
                </w:p>
                <w:p w:rsidR="00CC0D95" w:rsidRDefault="00C069C3">
                  <w:pPr>
                    <w:pStyle w:val="normal0"/>
                    <w:contextualSpacing w:val="0"/>
                    <w:jc w:val="both"/>
                  </w:pPr>
                  <w:r>
                    <w:rPr>
                      <w:rFonts w:ascii="Verdana" w:eastAsia="Verdana" w:hAnsi="Verdana" w:cs="Verdana"/>
                      <w:sz w:val="18"/>
                    </w:rPr>
                    <w:t xml:space="preserve">   Beginning in the 2014-15 school year</w:t>
                  </w:r>
                  <w:proofErr w:type="gramStart"/>
                  <w:r>
                    <w:rPr>
                      <w:rFonts w:ascii="Verdana" w:eastAsia="Verdana" w:hAnsi="Verdana" w:cs="Verdana"/>
                      <w:sz w:val="18"/>
                    </w:rPr>
                    <w:t>,  a</w:t>
                  </w:r>
                  <w:proofErr w:type="gramEnd"/>
                  <w:r>
                    <w:rPr>
                      <w:rFonts w:ascii="Verdana" w:eastAsia="Verdana" w:hAnsi="Verdana" w:cs="Verdana"/>
                      <w:sz w:val="18"/>
                    </w:rPr>
                    <w:t xml:space="preserve"> new assessment tool will be used to evaluate how well students are acquiring the lear</w:t>
                  </w:r>
                  <w:r>
                    <w:rPr>
                      <w:rFonts w:ascii="Verdana" w:eastAsia="Verdana" w:hAnsi="Verdana" w:cs="Verdana"/>
                      <w:sz w:val="18"/>
                    </w:rPr>
                    <w:t xml:space="preserve">ning targets identified in the Common Core State Standards. It is called </w:t>
                  </w:r>
                  <w:r>
                    <w:rPr>
                      <w:rFonts w:ascii="Verdana" w:eastAsia="Verdana" w:hAnsi="Verdana" w:cs="Verdana"/>
                      <w:b/>
                      <w:sz w:val="18"/>
                    </w:rPr>
                    <w:t>Smarter Balanced</w:t>
                  </w:r>
                  <w:r>
                    <w:rPr>
                      <w:rFonts w:ascii="Verdana" w:eastAsia="Verdana" w:hAnsi="Verdana" w:cs="Verdana"/>
                      <w:sz w:val="18"/>
                    </w:rPr>
                    <w:t xml:space="preserve"> assessment and will replace the current WKCE assessment. It will measure current student achievement and growth across time, showing progress toward college and caree</w:t>
                  </w:r>
                  <w:r>
                    <w:rPr>
                      <w:rFonts w:ascii="Verdana" w:eastAsia="Verdana" w:hAnsi="Verdana" w:cs="Verdana"/>
                      <w:sz w:val="18"/>
                    </w:rPr>
                    <w:t xml:space="preserve">r readiness. </w:t>
                  </w:r>
                </w:p>
                <w:p w:rsidR="00CC0D95" w:rsidRDefault="00C069C3">
                  <w:pPr>
                    <w:pStyle w:val="normal0"/>
                    <w:contextualSpacing w:val="0"/>
                    <w:jc w:val="both"/>
                  </w:pPr>
                  <w:hyperlink r:id="rId10">
                    <w:r>
                      <w:rPr>
                        <w:rFonts w:ascii="Verdana" w:eastAsia="Verdana" w:hAnsi="Verdana" w:cs="Verdana"/>
                        <w:color w:val="1155CC"/>
                        <w:sz w:val="18"/>
                        <w:u w:val="single"/>
                      </w:rPr>
                      <w:t>http://www.smarterbalanced.org/parents-students/</w:t>
                    </w:r>
                  </w:hyperlink>
                  <w:r>
                    <w:rPr>
                      <w:rFonts w:ascii="Verdana" w:eastAsia="Verdana" w:hAnsi="Verdana" w:cs="Verdana"/>
                      <w:sz w:val="18"/>
                    </w:rPr>
                    <w:t xml:space="preserve"> </w:t>
                  </w:r>
                </w:p>
              </w:tc>
            </w:tr>
          </w:tbl>
          <w:p w:rsidR="00CC0D95" w:rsidRDefault="00CC0D95">
            <w:pPr>
              <w:pStyle w:val="normal0"/>
              <w:spacing w:line="240" w:lineRule="auto"/>
              <w:contextualSpacing w:val="0"/>
            </w:pPr>
          </w:p>
        </w:tc>
      </w:tr>
    </w:tbl>
    <w:p w:rsidR="00CC0D95" w:rsidRDefault="00CC0D95">
      <w:pPr>
        <w:pStyle w:val="normal0"/>
        <w:contextualSpacing w:val="0"/>
      </w:pPr>
    </w:p>
    <w:p w:rsidR="00CC0D95" w:rsidRDefault="00CC0D95">
      <w:pPr>
        <w:pStyle w:val="normal0"/>
        <w:contextualSpacing w:val="0"/>
      </w:pPr>
    </w:p>
    <w:tbl>
      <w:tblPr>
        <w:tblW w:w="10800" w:type="dxa"/>
        <w:tblInd w:w="9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CellMar>
          <w:left w:w="10" w:type="dxa"/>
          <w:right w:w="10" w:type="dxa"/>
        </w:tblCellMar>
        <w:tblLook w:val="0000" w:firstRow="0" w:lastRow="0" w:firstColumn="0" w:lastColumn="0" w:noHBand="0" w:noVBand="0"/>
      </w:tblPr>
      <w:tblGrid>
        <w:gridCol w:w="6495"/>
        <w:gridCol w:w="4305"/>
      </w:tblGrid>
      <w:tr w:rsidR="00CC0D95">
        <w:tblPrEx>
          <w:tblCellMar>
            <w:top w:w="0" w:type="dxa"/>
            <w:bottom w:w="0" w:type="dxa"/>
          </w:tblCellMar>
        </w:tblPrEx>
        <w:tc>
          <w:tcPr>
            <w:tcW w:w="6495" w:type="dxa"/>
            <w:tcMar>
              <w:top w:w="100" w:type="dxa"/>
              <w:left w:w="100" w:type="dxa"/>
              <w:bottom w:w="100" w:type="dxa"/>
              <w:right w:w="100" w:type="dxa"/>
            </w:tcMar>
          </w:tcPr>
          <w:p w:rsidR="00CC0D95" w:rsidRDefault="00C069C3">
            <w:pPr>
              <w:pStyle w:val="normal0"/>
              <w:spacing w:line="240" w:lineRule="auto"/>
              <w:contextualSpacing w:val="0"/>
              <w:jc w:val="center"/>
            </w:pPr>
            <w:r>
              <w:rPr>
                <w:b/>
                <w:sz w:val="24"/>
                <w:shd w:val="clear" w:color="auto" w:fill="B3FBFF"/>
              </w:rPr>
              <w:lastRenderedPageBreak/>
              <w:t>I Can Learn!</w:t>
            </w:r>
          </w:p>
        </w:tc>
        <w:tc>
          <w:tcPr>
            <w:tcW w:w="4305" w:type="dxa"/>
            <w:tcMar>
              <w:top w:w="100" w:type="dxa"/>
              <w:left w:w="100" w:type="dxa"/>
              <w:bottom w:w="100" w:type="dxa"/>
              <w:right w:w="100" w:type="dxa"/>
            </w:tcMar>
          </w:tcPr>
          <w:p w:rsidR="00CC0D95" w:rsidRDefault="00C069C3">
            <w:pPr>
              <w:pStyle w:val="normal0"/>
              <w:spacing w:line="240" w:lineRule="auto"/>
              <w:contextualSpacing w:val="0"/>
              <w:jc w:val="center"/>
            </w:pPr>
            <w:r>
              <w:rPr>
                <w:b/>
                <w:sz w:val="24"/>
                <w:highlight w:val="yellow"/>
              </w:rPr>
              <w:t>Show What I Know</w:t>
            </w:r>
          </w:p>
        </w:tc>
      </w:tr>
      <w:tr w:rsidR="00CC0D95">
        <w:tblPrEx>
          <w:tblCellMar>
            <w:top w:w="0" w:type="dxa"/>
            <w:bottom w:w="0" w:type="dxa"/>
          </w:tblCellMar>
        </w:tblPrEx>
        <w:tc>
          <w:tcPr>
            <w:tcW w:w="6495" w:type="dxa"/>
            <w:tcMar>
              <w:top w:w="100" w:type="dxa"/>
              <w:left w:w="100" w:type="dxa"/>
              <w:bottom w:w="100" w:type="dxa"/>
              <w:right w:w="100" w:type="dxa"/>
            </w:tcMar>
          </w:tcPr>
          <w:p w:rsidR="00CC0D95" w:rsidRDefault="00CC0D95">
            <w:pPr>
              <w:pStyle w:val="normal0"/>
              <w:spacing w:line="240" w:lineRule="auto"/>
              <w:contextualSpacing w:val="0"/>
            </w:pPr>
          </w:p>
          <w:tbl>
            <w:tblPr>
              <w:tblW w:w="629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0" w:type="dxa"/>
                <w:right w:w="10" w:type="dxa"/>
              </w:tblCellMar>
              <w:tblLook w:val="0000" w:firstRow="0" w:lastRow="0" w:firstColumn="0" w:lastColumn="0" w:noHBand="0" w:noVBand="0"/>
            </w:tblPr>
            <w:tblGrid>
              <w:gridCol w:w="3147"/>
              <w:gridCol w:w="3148"/>
            </w:tblGrid>
            <w:tr w:rsidR="00CC0D95">
              <w:tblPrEx>
                <w:tblCellMar>
                  <w:top w:w="0" w:type="dxa"/>
                  <w:bottom w:w="0" w:type="dxa"/>
                </w:tblCellMar>
              </w:tblPrEx>
              <w:tc>
                <w:tcPr>
                  <w:tcW w:w="3147" w:type="dxa"/>
                  <w:tcMar>
                    <w:top w:w="100" w:type="dxa"/>
                    <w:left w:w="100" w:type="dxa"/>
                    <w:bottom w:w="100" w:type="dxa"/>
                    <w:right w:w="100" w:type="dxa"/>
                  </w:tcMar>
                </w:tcPr>
                <w:p w:rsidR="00CC0D95" w:rsidRDefault="00C069C3">
                  <w:pPr>
                    <w:pStyle w:val="normal0"/>
                    <w:contextualSpacing w:val="0"/>
                    <w:jc w:val="both"/>
                  </w:pPr>
                  <w:r>
                    <w:rPr>
                      <w:rFonts w:ascii="Verdana" w:eastAsia="Verdana" w:hAnsi="Verdana" w:cs="Verdana"/>
                      <w:sz w:val="18"/>
                      <w:highlight w:val="white"/>
                    </w:rPr>
                    <w:t xml:space="preserve">   Direct communication with your child’s teacher is the best way to learn what your child knows and what he or she needs to learn. In addition to receiving information about your child’s learning by talking to the teacher, we have designed a report card t</w:t>
                  </w:r>
                  <w:r>
                    <w:rPr>
                      <w:rFonts w:ascii="Verdana" w:eastAsia="Verdana" w:hAnsi="Verdana" w:cs="Verdana"/>
                      <w:sz w:val="18"/>
                      <w:highlight w:val="white"/>
                    </w:rPr>
                    <w:t xml:space="preserve">hat we hope will provide you with detailed information about your child’s learning and give you a tool you can use to help you talk to your child about his or her learning. </w:t>
                  </w:r>
                </w:p>
              </w:tc>
              <w:tc>
                <w:tcPr>
                  <w:tcW w:w="3147" w:type="dxa"/>
                  <w:tcMar>
                    <w:top w:w="100" w:type="dxa"/>
                    <w:left w:w="100" w:type="dxa"/>
                    <w:bottom w:w="100" w:type="dxa"/>
                    <w:right w:w="100" w:type="dxa"/>
                  </w:tcMar>
                </w:tcPr>
                <w:p w:rsidR="00CC0D95" w:rsidRDefault="00C069C3">
                  <w:pPr>
                    <w:pStyle w:val="normal0"/>
                    <w:contextualSpacing w:val="0"/>
                    <w:jc w:val="both"/>
                  </w:pPr>
                  <w:r>
                    <w:rPr>
                      <w:rFonts w:ascii="Verdana" w:eastAsia="Verdana" w:hAnsi="Verdana" w:cs="Verdana"/>
                      <w:sz w:val="18"/>
                      <w:highlight w:val="white"/>
                    </w:rPr>
                    <w:t xml:space="preserve">     To help clarify the learning required for each standard, the report card uses</w:t>
                  </w:r>
                  <w:r>
                    <w:rPr>
                      <w:rFonts w:ascii="Verdana" w:eastAsia="Verdana" w:hAnsi="Verdana" w:cs="Verdana"/>
                      <w:sz w:val="18"/>
                      <w:highlight w:val="white"/>
                    </w:rPr>
                    <w:t xml:space="preserve"> “I Can Statements.” For example, for the kindergarten math standard “Counts to 100 by tens and ones,” there are two “I Can Statements” - “I can count to 100 by ones” and “I can count to 100 by tens.” The letters and numbers that follow the “I Can Statemen</w:t>
                  </w:r>
                  <w:r>
                    <w:rPr>
                      <w:rFonts w:ascii="Verdana" w:eastAsia="Verdana" w:hAnsi="Verdana" w:cs="Verdana"/>
                      <w:sz w:val="18"/>
                      <w:highlight w:val="white"/>
                    </w:rPr>
                    <w:t>ts” on the report card indicate the standard from which the statement was written. The standard noted above is standard K.CC.1 - Kindergarten, Counting and Cardinality, first standard.</w:t>
                  </w:r>
                </w:p>
              </w:tc>
            </w:tr>
          </w:tbl>
          <w:p w:rsidR="00CC0D95" w:rsidRDefault="00CC0D95">
            <w:pPr>
              <w:pStyle w:val="normal0"/>
              <w:spacing w:line="240" w:lineRule="auto"/>
              <w:contextualSpacing w:val="0"/>
            </w:pPr>
          </w:p>
        </w:tc>
        <w:tc>
          <w:tcPr>
            <w:tcW w:w="4305" w:type="dxa"/>
            <w:tcMar>
              <w:top w:w="100" w:type="dxa"/>
              <w:left w:w="100" w:type="dxa"/>
              <w:bottom w:w="100" w:type="dxa"/>
              <w:right w:w="100" w:type="dxa"/>
            </w:tcMar>
          </w:tcPr>
          <w:p w:rsidR="00CC0D95" w:rsidRDefault="00CC0D95">
            <w:pPr>
              <w:pStyle w:val="normal0"/>
              <w:spacing w:line="240" w:lineRule="auto"/>
              <w:contextualSpacing w:val="0"/>
            </w:pPr>
          </w:p>
          <w:tbl>
            <w:tblPr>
              <w:tblW w:w="410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CellMar>
                <w:left w:w="10" w:type="dxa"/>
                <w:right w:w="10" w:type="dxa"/>
              </w:tblCellMar>
              <w:tblLook w:val="0000" w:firstRow="0" w:lastRow="0" w:firstColumn="0" w:lastColumn="0" w:noHBand="0" w:noVBand="0"/>
            </w:tblPr>
            <w:tblGrid>
              <w:gridCol w:w="4105"/>
            </w:tblGrid>
            <w:tr w:rsidR="00CC0D95">
              <w:tblPrEx>
                <w:tblCellMar>
                  <w:top w:w="0" w:type="dxa"/>
                  <w:bottom w:w="0" w:type="dxa"/>
                </w:tblCellMar>
              </w:tblPrEx>
              <w:tc>
                <w:tcPr>
                  <w:tcW w:w="4105" w:type="dxa"/>
                  <w:tcMar>
                    <w:top w:w="100" w:type="dxa"/>
                    <w:left w:w="100" w:type="dxa"/>
                    <w:bottom w:w="100" w:type="dxa"/>
                    <w:right w:w="100" w:type="dxa"/>
                  </w:tcMar>
                </w:tcPr>
                <w:p w:rsidR="00CC0D95" w:rsidRDefault="00C069C3">
                  <w:pPr>
                    <w:pStyle w:val="normal0"/>
                    <w:contextualSpacing w:val="0"/>
                    <w:jc w:val="both"/>
                  </w:pPr>
                  <w:r>
                    <w:rPr>
                      <w:rFonts w:ascii="Verdana" w:eastAsia="Verdana" w:hAnsi="Verdana" w:cs="Verdana"/>
                      <w:sz w:val="18"/>
                      <w:highlight w:val="white"/>
                    </w:rPr>
                    <w:t xml:space="preserve">  The degree to which a child has mastered each standard or “I Can S</w:t>
                  </w:r>
                  <w:r>
                    <w:rPr>
                      <w:rFonts w:ascii="Verdana" w:eastAsia="Verdana" w:hAnsi="Verdana" w:cs="Verdana"/>
                      <w:sz w:val="18"/>
                      <w:highlight w:val="white"/>
                    </w:rPr>
                    <w:t>tatement” is indicated through the following child and parent-friendly scale:</w:t>
                  </w:r>
                </w:p>
                <w:p w:rsidR="00CC0D95" w:rsidRDefault="00CC0D95">
                  <w:pPr>
                    <w:pStyle w:val="normal0"/>
                    <w:contextualSpacing w:val="0"/>
                  </w:pPr>
                </w:p>
                <w:p w:rsidR="00CC0D95" w:rsidRDefault="00C069C3">
                  <w:pPr>
                    <w:pStyle w:val="normal0"/>
                    <w:contextualSpacing w:val="0"/>
                  </w:pPr>
                  <w:r>
                    <w:rPr>
                      <w:rFonts w:ascii="Verdana" w:eastAsia="Verdana" w:hAnsi="Verdana" w:cs="Verdana"/>
                      <w:sz w:val="18"/>
                      <w:highlight w:val="white"/>
                    </w:rPr>
                    <w:t xml:space="preserve">Y = </w:t>
                  </w:r>
                  <w:r>
                    <w:rPr>
                      <w:rFonts w:ascii="Verdana" w:eastAsia="Verdana" w:hAnsi="Verdana" w:cs="Verdana"/>
                      <w:b/>
                      <w:sz w:val="18"/>
                      <w:highlight w:val="white"/>
                    </w:rPr>
                    <w:t>Yes</w:t>
                  </w:r>
                  <w:r>
                    <w:rPr>
                      <w:rFonts w:ascii="Verdana" w:eastAsia="Verdana" w:hAnsi="Verdana" w:cs="Verdana"/>
                      <w:sz w:val="18"/>
                      <w:highlight w:val="white"/>
                    </w:rPr>
                    <w:t>, I can do this skill all or most of the time.</w:t>
                  </w:r>
                </w:p>
                <w:p w:rsidR="00CC0D95" w:rsidRDefault="00CC0D95">
                  <w:pPr>
                    <w:pStyle w:val="normal0"/>
                    <w:contextualSpacing w:val="0"/>
                  </w:pPr>
                </w:p>
                <w:p w:rsidR="00CC0D95" w:rsidRDefault="00C069C3">
                  <w:pPr>
                    <w:pStyle w:val="normal0"/>
                    <w:contextualSpacing w:val="0"/>
                  </w:pPr>
                  <w:r>
                    <w:rPr>
                      <w:rFonts w:ascii="Verdana" w:eastAsia="Verdana" w:hAnsi="Verdana" w:cs="Verdana"/>
                      <w:sz w:val="18"/>
                      <w:highlight w:val="white"/>
                    </w:rPr>
                    <w:t xml:space="preserve">IP = </w:t>
                  </w:r>
                  <w:r>
                    <w:rPr>
                      <w:rFonts w:ascii="Verdana" w:eastAsia="Verdana" w:hAnsi="Verdana" w:cs="Verdana"/>
                      <w:b/>
                      <w:sz w:val="18"/>
                      <w:highlight w:val="white"/>
                    </w:rPr>
                    <w:t xml:space="preserve">In progress, </w:t>
                  </w:r>
                  <w:r>
                    <w:rPr>
                      <w:rFonts w:ascii="Verdana" w:eastAsia="Verdana" w:hAnsi="Verdana" w:cs="Verdana"/>
                      <w:sz w:val="18"/>
                      <w:highlight w:val="white"/>
                    </w:rPr>
                    <w:t>I am working on mastering this skill.</w:t>
                  </w:r>
                  <w:r>
                    <w:rPr>
                      <w:rFonts w:ascii="Verdana" w:eastAsia="Verdana" w:hAnsi="Verdana" w:cs="Verdana"/>
                      <w:b/>
                      <w:sz w:val="18"/>
                      <w:highlight w:val="white"/>
                    </w:rPr>
                    <w:t xml:space="preserve"> </w:t>
                  </w:r>
                </w:p>
                <w:p w:rsidR="00CC0D95" w:rsidRDefault="00C069C3">
                  <w:pPr>
                    <w:pStyle w:val="normal0"/>
                    <w:contextualSpacing w:val="0"/>
                  </w:pPr>
                  <w:r>
                    <w:rPr>
                      <w:rFonts w:ascii="Verdana" w:eastAsia="Verdana" w:hAnsi="Verdana" w:cs="Verdana"/>
                      <w:sz w:val="18"/>
                      <w:highlight w:val="white"/>
                    </w:rPr>
                    <w:tab/>
                  </w:r>
                </w:p>
                <w:p w:rsidR="00CC0D95" w:rsidRDefault="00C069C3">
                  <w:pPr>
                    <w:pStyle w:val="normal0"/>
                    <w:contextualSpacing w:val="0"/>
                  </w:pPr>
                  <w:r>
                    <w:rPr>
                      <w:rFonts w:ascii="Verdana" w:eastAsia="Verdana" w:hAnsi="Verdana" w:cs="Verdana"/>
                      <w:sz w:val="18"/>
                      <w:highlight w:val="white"/>
                    </w:rPr>
                    <w:t xml:space="preserve">N = </w:t>
                  </w:r>
                  <w:r>
                    <w:rPr>
                      <w:rFonts w:ascii="Verdana" w:eastAsia="Verdana" w:hAnsi="Verdana" w:cs="Verdana"/>
                      <w:b/>
                      <w:sz w:val="18"/>
                      <w:highlight w:val="white"/>
                    </w:rPr>
                    <w:t>Not yet</w:t>
                  </w:r>
                  <w:r>
                    <w:rPr>
                      <w:rFonts w:ascii="Verdana" w:eastAsia="Verdana" w:hAnsi="Verdana" w:cs="Verdana"/>
                      <w:sz w:val="18"/>
                      <w:highlight w:val="white"/>
                    </w:rPr>
                    <w:t>, I am performing at a beginning or introductory lev</w:t>
                  </w:r>
                  <w:r>
                    <w:rPr>
                      <w:rFonts w:ascii="Verdana" w:eastAsia="Verdana" w:hAnsi="Verdana" w:cs="Verdana"/>
                      <w:sz w:val="18"/>
                      <w:highlight w:val="white"/>
                    </w:rPr>
                    <w:t>el on this skill.</w:t>
                  </w:r>
                </w:p>
                <w:p w:rsidR="00CC0D95" w:rsidRDefault="00CC0D95">
                  <w:pPr>
                    <w:pStyle w:val="normal0"/>
                    <w:spacing w:line="240" w:lineRule="auto"/>
                    <w:contextualSpacing w:val="0"/>
                  </w:pPr>
                </w:p>
                <w:p w:rsidR="00CC0D95" w:rsidRDefault="00CC0D95">
                  <w:pPr>
                    <w:pStyle w:val="normal0"/>
                    <w:spacing w:line="240" w:lineRule="auto"/>
                    <w:contextualSpacing w:val="0"/>
                  </w:pPr>
                </w:p>
              </w:tc>
            </w:tr>
          </w:tbl>
          <w:p w:rsidR="00CC0D95" w:rsidRDefault="00CC0D95">
            <w:pPr>
              <w:pStyle w:val="normal0"/>
              <w:spacing w:line="240" w:lineRule="auto"/>
              <w:contextualSpacing w:val="0"/>
            </w:pPr>
          </w:p>
        </w:tc>
      </w:tr>
    </w:tbl>
    <w:p w:rsidR="00CC0D95" w:rsidRDefault="00CC0D95">
      <w:pPr>
        <w:pStyle w:val="normal0"/>
        <w:contextualSpacing w:val="0"/>
      </w:pPr>
    </w:p>
    <w:tbl>
      <w:tblPr>
        <w:tblW w:w="10800" w:type="dxa"/>
        <w:tblInd w:w="9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CellMar>
          <w:left w:w="10" w:type="dxa"/>
          <w:right w:w="10" w:type="dxa"/>
        </w:tblCellMar>
        <w:tblLook w:val="0000" w:firstRow="0" w:lastRow="0" w:firstColumn="0" w:lastColumn="0" w:noHBand="0" w:noVBand="0"/>
      </w:tblPr>
      <w:tblGrid>
        <w:gridCol w:w="10800"/>
      </w:tblGrid>
      <w:tr w:rsidR="00CC0D95">
        <w:tblPrEx>
          <w:tblCellMar>
            <w:top w:w="0" w:type="dxa"/>
            <w:bottom w:w="0" w:type="dxa"/>
          </w:tblCellMar>
        </w:tblPrEx>
        <w:tc>
          <w:tcPr>
            <w:tcW w:w="10800" w:type="dxa"/>
            <w:tcMar>
              <w:top w:w="100" w:type="dxa"/>
              <w:left w:w="100" w:type="dxa"/>
              <w:bottom w:w="100" w:type="dxa"/>
              <w:right w:w="100" w:type="dxa"/>
            </w:tcMar>
          </w:tcPr>
          <w:p w:rsidR="00CC0D95" w:rsidRDefault="00C069C3">
            <w:pPr>
              <w:pStyle w:val="normal0"/>
              <w:spacing w:line="240" w:lineRule="auto"/>
              <w:contextualSpacing w:val="0"/>
              <w:jc w:val="center"/>
            </w:pPr>
            <w:r>
              <w:rPr>
                <w:b/>
                <w:sz w:val="24"/>
              </w:rPr>
              <w:t>Learning Fun at Home</w:t>
            </w:r>
          </w:p>
        </w:tc>
      </w:tr>
      <w:tr w:rsidR="00CC0D95">
        <w:tblPrEx>
          <w:tblCellMar>
            <w:top w:w="0" w:type="dxa"/>
            <w:bottom w:w="0" w:type="dxa"/>
          </w:tblCellMar>
        </w:tblPrEx>
        <w:tc>
          <w:tcPr>
            <w:tcW w:w="10800" w:type="dxa"/>
            <w:tcMar>
              <w:top w:w="100" w:type="dxa"/>
              <w:left w:w="100" w:type="dxa"/>
              <w:bottom w:w="100" w:type="dxa"/>
              <w:right w:w="100" w:type="dxa"/>
            </w:tcMar>
          </w:tcPr>
          <w:p w:rsidR="00CC0D95" w:rsidRDefault="00C069C3">
            <w:pPr>
              <w:pStyle w:val="normal0"/>
              <w:spacing w:line="240" w:lineRule="auto"/>
              <w:contextualSpacing w:val="0"/>
              <w:jc w:val="both"/>
            </w:pPr>
            <w:r>
              <w:rPr>
                <w:rFonts w:ascii="Verdana" w:eastAsia="Verdana" w:hAnsi="Verdana" w:cs="Verdana"/>
                <w:sz w:val="18"/>
                <w:highlight w:val="white"/>
              </w:rPr>
              <w:t xml:space="preserve">     Below are some ideas for things you can do with your child at home to help him or her learn and grow. Please talk to your child’s teacher about other, more </w:t>
            </w:r>
            <w:proofErr w:type="gramStart"/>
            <w:r>
              <w:rPr>
                <w:rFonts w:ascii="Verdana" w:eastAsia="Verdana" w:hAnsi="Verdana" w:cs="Verdana"/>
                <w:sz w:val="18"/>
                <w:highlight w:val="white"/>
              </w:rPr>
              <w:t>specific  activities</w:t>
            </w:r>
            <w:proofErr w:type="gramEnd"/>
            <w:r>
              <w:rPr>
                <w:rFonts w:ascii="Verdana" w:eastAsia="Verdana" w:hAnsi="Verdana" w:cs="Verdana"/>
                <w:sz w:val="18"/>
                <w:highlight w:val="white"/>
              </w:rPr>
              <w:t xml:space="preserve"> you can do at home to help your child learn things that are challenging fo</w:t>
            </w:r>
            <w:r>
              <w:rPr>
                <w:rFonts w:ascii="Verdana" w:eastAsia="Verdana" w:hAnsi="Verdana" w:cs="Verdana"/>
                <w:sz w:val="18"/>
                <w:highlight w:val="white"/>
              </w:rPr>
              <w:t>r him or her.</w:t>
            </w:r>
          </w:p>
        </w:tc>
      </w:tr>
      <w:tr w:rsidR="00CC0D95">
        <w:tblPrEx>
          <w:tblCellMar>
            <w:top w:w="0" w:type="dxa"/>
            <w:bottom w:w="0" w:type="dxa"/>
          </w:tblCellMar>
        </w:tblPrEx>
        <w:tc>
          <w:tcPr>
            <w:tcW w:w="10800" w:type="dxa"/>
            <w:tcMar>
              <w:top w:w="100" w:type="dxa"/>
              <w:left w:w="100" w:type="dxa"/>
              <w:bottom w:w="100" w:type="dxa"/>
              <w:right w:w="100" w:type="dxa"/>
            </w:tcMar>
          </w:tcPr>
          <w:p w:rsidR="00CC0D95" w:rsidRDefault="00CC0D95">
            <w:pPr>
              <w:pStyle w:val="normal0"/>
              <w:spacing w:line="240" w:lineRule="auto"/>
              <w:contextualSpacing w:val="0"/>
            </w:pPr>
          </w:p>
          <w:tbl>
            <w:tblPr>
              <w:tblW w:w="1060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CellMar>
                <w:left w:w="10" w:type="dxa"/>
                <w:right w:w="10" w:type="dxa"/>
              </w:tblCellMar>
              <w:tblLook w:val="0000" w:firstRow="0" w:lastRow="0" w:firstColumn="0" w:lastColumn="0" w:noHBand="0" w:noVBand="0"/>
            </w:tblPr>
            <w:tblGrid>
              <w:gridCol w:w="10600"/>
            </w:tblGrid>
            <w:tr w:rsidR="00CC0D95">
              <w:tblPrEx>
                <w:tblCellMar>
                  <w:top w:w="0" w:type="dxa"/>
                  <w:bottom w:w="0" w:type="dxa"/>
                </w:tblCellMar>
              </w:tblPrEx>
              <w:tc>
                <w:tcPr>
                  <w:tcW w:w="10600" w:type="dxa"/>
                  <w:tcMar>
                    <w:top w:w="100" w:type="dxa"/>
                    <w:left w:w="100" w:type="dxa"/>
                    <w:bottom w:w="100" w:type="dxa"/>
                    <w:right w:w="100" w:type="dxa"/>
                  </w:tcMar>
                </w:tcPr>
                <w:p w:rsidR="00CC0D95" w:rsidRDefault="00C069C3">
                  <w:pPr>
                    <w:pStyle w:val="normal0"/>
                    <w:spacing w:line="240" w:lineRule="auto"/>
                    <w:contextualSpacing w:val="0"/>
                    <w:jc w:val="both"/>
                  </w:pPr>
                  <w:r>
                    <w:rPr>
                      <w:rFonts w:ascii="Verdana" w:eastAsia="Verdana" w:hAnsi="Verdana" w:cs="Verdana"/>
                      <w:sz w:val="18"/>
                      <w:highlight w:val="white"/>
                    </w:rPr>
                    <w:t xml:space="preserve">1. Read to your child and </w:t>
                  </w:r>
                  <w:proofErr w:type="gramStart"/>
                  <w:r>
                    <w:rPr>
                      <w:rFonts w:ascii="Verdana" w:eastAsia="Verdana" w:hAnsi="Verdana" w:cs="Verdana"/>
                      <w:sz w:val="18"/>
                      <w:highlight w:val="white"/>
                    </w:rPr>
                    <w:t>have</w:t>
                  </w:r>
                  <w:proofErr w:type="gramEnd"/>
                  <w:r>
                    <w:rPr>
                      <w:rFonts w:ascii="Verdana" w:eastAsia="Verdana" w:hAnsi="Verdana" w:cs="Verdana"/>
                      <w:sz w:val="18"/>
                      <w:highlight w:val="white"/>
                    </w:rPr>
                    <w:t xml:space="preserve"> him or her read to you every day for at least 15 minutes. Pick out words that might be new to your child or words that have multiple or complex meanings. Discuss those words and how they add to what the writer</w:t>
                  </w:r>
                  <w:r>
                    <w:rPr>
                      <w:rFonts w:ascii="Verdana" w:eastAsia="Verdana" w:hAnsi="Verdana" w:cs="Verdana"/>
                      <w:sz w:val="18"/>
                      <w:highlight w:val="white"/>
                    </w:rPr>
                    <w:t xml:space="preserve"> is saying. </w:t>
                  </w:r>
                </w:p>
                <w:p w:rsidR="00CC0D95" w:rsidRDefault="00CC0D95">
                  <w:pPr>
                    <w:pStyle w:val="normal0"/>
                    <w:spacing w:line="240" w:lineRule="auto"/>
                    <w:contextualSpacing w:val="0"/>
                    <w:jc w:val="both"/>
                  </w:pPr>
                </w:p>
                <w:p w:rsidR="00CC0D95" w:rsidRDefault="00C069C3">
                  <w:pPr>
                    <w:pStyle w:val="normal0"/>
                    <w:spacing w:line="240" w:lineRule="auto"/>
                    <w:contextualSpacing w:val="0"/>
                    <w:jc w:val="both"/>
                  </w:pPr>
                  <w:r>
                    <w:rPr>
                      <w:rFonts w:ascii="Verdana" w:eastAsia="Verdana" w:hAnsi="Verdana" w:cs="Verdana"/>
                      <w:sz w:val="18"/>
                      <w:highlight w:val="white"/>
                    </w:rPr>
                    <w:t xml:space="preserve">2. Ask your child to retell a story in his or her own words by telling what happened first, second, third, etc. </w:t>
                  </w:r>
                </w:p>
                <w:p w:rsidR="00CC0D95" w:rsidRDefault="00CC0D95">
                  <w:pPr>
                    <w:pStyle w:val="normal0"/>
                    <w:spacing w:line="240" w:lineRule="auto"/>
                    <w:contextualSpacing w:val="0"/>
                    <w:jc w:val="both"/>
                  </w:pPr>
                </w:p>
                <w:p w:rsidR="00CC0D95" w:rsidRDefault="00C069C3">
                  <w:pPr>
                    <w:pStyle w:val="normal0"/>
                    <w:spacing w:line="240" w:lineRule="auto"/>
                    <w:contextualSpacing w:val="0"/>
                    <w:jc w:val="both"/>
                  </w:pPr>
                  <w:r>
                    <w:rPr>
                      <w:rFonts w:ascii="Verdana" w:eastAsia="Verdana" w:hAnsi="Verdana" w:cs="Verdana"/>
                      <w:sz w:val="18"/>
                      <w:highlight w:val="white"/>
                    </w:rPr>
                    <w:t>3. Ask your child to think about what the main message of a story may be or what big ideas he or she learned from an information</w:t>
                  </w:r>
                  <w:r>
                    <w:rPr>
                      <w:rFonts w:ascii="Verdana" w:eastAsia="Verdana" w:hAnsi="Verdana" w:cs="Verdana"/>
                      <w:sz w:val="18"/>
                      <w:highlight w:val="white"/>
                    </w:rPr>
                    <w:t xml:space="preserve">al book or article. </w:t>
                  </w:r>
                </w:p>
                <w:p w:rsidR="00CC0D95" w:rsidRDefault="00CC0D95">
                  <w:pPr>
                    <w:pStyle w:val="normal0"/>
                    <w:spacing w:line="240" w:lineRule="auto"/>
                    <w:contextualSpacing w:val="0"/>
                    <w:jc w:val="both"/>
                  </w:pPr>
                </w:p>
                <w:p w:rsidR="00CC0D95" w:rsidRDefault="00C069C3">
                  <w:pPr>
                    <w:pStyle w:val="normal0"/>
                    <w:spacing w:line="240" w:lineRule="auto"/>
                    <w:contextualSpacing w:val="0"/>
                    <w:jc w:val="both"/>
                  </w:pPr>
                  <w:r>
                    <w:rPr>
                      <w:rFonts w:ascii="Verdana" w:eastAsia="Verdana" w:hAnsi="Verdana" w:cs="Verdana"/>
                      <w:sz w:val="18"/>
                      <w:highlight w:val="white"/>
                    </w:rPr>
                    <w:t>4. Look for opportunities in everyday places to build your child’s vocabulary. Provide information and/or illustrations about that term or concept.</w:t>
                  </w:r>
                </w:p>
                <w:p w:rsidR="00CC0D95" w:rsidRDefault="00CC0D95">
                  <w:pPr>
                    <w:pStyle w:val="normal0"/>
                    <w:spacing w:line="240" w:lineRule="auto"/>
                    <w:contextualSpacing w:val="0"/>
                    <w:jc w:val="both"/>
                  </w:pPr>
                </w:p>
                <w:p w:rsidR="00CC0D95" w:rsidRDefault="00C069C3">
                  <w:pPr>
                    <w:pStyle w:val="normal0"/>
                    <w:spacing w:line="240" w:lineRule="auto"/>
                    <w:contextualSpacing w:val="0"/>
                    <w:jc w:val="both"/>
                  </w:pPr>
                  <w:r>
                    <w:rPr>
                      <w:rFonts w:ascii="Verdana" w:eastAsia="Verdana" w:hAnsi="Verdana" w:cs="Verdana"/>
                      <w:sz w:val="18"/>
                      <w:highlight w:val="white"/>
                    </w:rPr>
                    <w:t xml:space="preserve">5. Be sure your child has a library card. Children should select books in which they </w:t>
                  </w:r>
                  <w:r>
                    <w:rPr>
                      <w:rFonts w:ascii="Verdana" w:eastAsia="Verdana" w:hAnsi="Verdana" w:cs="Verdana"/>
                      <w:sz w:val="18"/>
                      <w:highlight w:val="white"/>
                    </w:rPr>
                    <w:t xml:space="preserve">are interested to develop a passion for reading. Many libraries, including the Blair and Taylor </w:t>
                  </w:r>
                  <w:proofErr w:type="gramStart"/>
                  <w:r>
                    <w:rPr>
                      <w:rFonts w:ascii="Verdana" w:eastAsia="Verdana" w:hAnsi="Verdana" w:cs="Verdana"/>
                      <w:sz w:val="18"/>
                      <w:highlight w:val="white"/>
                    </w:rPr>
                    <w:t>libraries ,have</w:t>
                  </w:r>
                  <w:proofErr w:type="gramEnd"/>
                  <w:r>
                    <w:rPr>
                      <w:rFonts w:ascii="Verdana" w:eastAsia="Verdana" w:hAnsi="Verdana" w:cs="Verdana"/>
                      <w:sz w:val="18"/>
                      <w:highlight w:val="white"/>
                    </w:rPr>
                    <w:t xml:space="preserve"> book clubs and family activities that make reading fun for the entire family. </w:t>
                  </w:r>
                </w:p>
                <w:p w:rsidR="00CC0D95" w:rsidRDefault="00CC0D95">
                  <w:pPr>
                    <w:pStyle w:val="normal0"/>
                    <w:spacing w:line="240" w:lineRule="auto"/>
                    <w:contextualSpacing w:val="0"/>
                    <w:jc w:val="both"/>
                  </w:pPr>
                </w:p>
                <w:p w:rsidR="00CC0D95" w:rsidRDefault="00C069C3">
                  <w:pPr>
                    <w:pStyle w:val="normal0"/>
                    <w:spacing w:line="240" w:lineRule="auto"/>
                    <w:contextualSpacing w:val="0"/>
                    <w:jc w:val="both"/>
                  </w:pPr>
                  <w:r>
                    <w:rPr>
                      <w:rFonts w:ascii="Verdana" w:eastAsia="Verdana" w:hAnsi="Verdana" w:cs="Verdana"/>
                      <w:sz w:val="18"/>
                      <w:highlight w:val="white"/>
                    </w:rPr>
                    <w:t>6. Use technology to help build your child’s interest in reading</w:t>
                  </w:r>
                  <w:r>
                    <w:rPr>
                      <w:rFonts w:ascii="Verdana" w:eastAsia="Verdana" w:hAnsi="Verdana" w:cs="Verdana"/>
                      <w:sz w:val="18"/>
                      <w:highlight w:val="white"/>
                    </w:rPr>
                    <w:t>. There are several websites where students can read books or articles online. The computer will help with words the student cannot read independently.</w:t>
                  </w:r>
                </w:p>
                <w:p w:rsidR="00CC0D95" w:rsidRDefault="00CC0D95">
                  <w:pPr>
                    <w:pStyle w:val="normal0"/>
                    <w:spacing w:line="240" w:lineRule="auto"/>
                    <w:contextualSpacing w:val="0"/>
                    <w:jc w:val="right"/>
                  </w:pPr>
                </w:p>
                <w:p w:rsidR="00CC0D95" w:rsidRDefault="00C069C3">
                  <w:pPr>
                    <w:pStyle w:val="normal0"/>
                    <w:spacing w:line="240" w:lineRule="auto"/>
                    <w:contextualSpacing w:val="0"/>
                    <w:jc w:val="center"/>
                  </w:pPr>
                  <w:r>
                    <w:rPr>
                      <w:noProof/>
                      <w:lang w:eastAsia="en-US"/>
                    </w:rPr>
                    <w:drawing>
                      <wp:inline distT="114300" distB="114300" distL="114300" distR="114300">
                        <wp:extent cx="2752725" cy="39052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1"/>
                                <a:srcRect/>
                                <a:stretch>
                                  <a:fillRect/>
                                </a:stretch>
                              </pic:blipFill>
                              <pic:spPr>
                                <a:xfrm>
                                  <a:off x="0" y="0"/>
                                  <a:ext cx="2752725" cy="390525"/>
                                </a:xfrm>
                                <a:prstGeom prst="rect">
                                  <a:avLst/>
                                </a:prstGeom>
                              </pic:spPr>
                            </pic:pic>
                          </a:graphicData>
                        </a:graphic>
                      </wp:inline>
                    </w:drawing>
                  </w:r>
                </w:p>
              </w:tc>
            </w:tr>
          </w:tbl>
          <w:p w:rsidR="00CC0D95" w:rsidRDefault="00CC0D95">
            <w:pPr>
              <w:pStyle w:val="normal0"/>
              <w:spacing w:line="240" w:lineRule="auto"/>
              <w:contextualSpacing w:val="0"/>
            </w:pPr>
          </w:p>
        </w:tc>
      </w:tr>
    </w:tbl>
    <w:p w:rsidR="00CC0D95" w:rsidRDefault="00CC0D95">
      <w:pPr>
        <w:pStyle w:val="normal0"/>
        <w:contextualSpacing w:val="0"/>
      </w:pPr>
    </w:p>
    <w:p w:rsidR="00C069C3" w:rsidRDefault="00C069C3">
      <w:pPr>
        <w:pStyle w:val="normal0"/>
        <w:contextualSpacing w:val="0"/>
      </w:pPr>
    </w:p>
    <w:p w:rsidR="00C069C3" w:rsidRDefault="00C069C3">
      <w:pPr>
        <w:pStyle w:val="normal0"/>
        <w:contextualSpacing w:val="0"/>
      </w:pPr>
    </w:p>
    <w:tbl>
      <w:tblPr>
        <w:tblW w:w="10800" w:type="dxa"/>
        <w:tblInd w:w="9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CellMar>
          <w:left w:w="10" w:type="dxa"/>
          <w:right w:w="10" w:type="dxa"/>
        </w:tblCellMar>
        <w:tblLook w:val="0000" w:firstRow="0" w:lastRow="0" w:firstColumn="0" w:lastColumn="0" w:noHBand="0" w:noVBand="0"/>
      </w:tblPr>
      <w:tblGrid>
        <w:gridCol w:w="10800"/>
      </w:tblGrid>
      <w:tr w:rsidR="00CC0D95">
        <w:tblPrEx>
          <w:tblCellMar>
            <w:top w:w="0" w:type="dxa"/>
            <w:bottom w:w="0" w:type="dxa"/>
          </w:tblCellMar>
        </w:tblPrEx>
        <w:tc>
          <w:tcPr>
            <w:tcW w:w="10800" w:type="dxa"/>
            <w:tcMar>
              <w:top w:w="100" w:type="dxa"/>
              <w:left w:w="100" w:type="dxa"/>
              <w:bottom w:w="100" w:type="dxa"/>
              <w:right w:w="100" w:type="dxa"/>
            </w:tcMar>
          </w:tcPr>
          <w:p w:rsidR="00CC0D95" w:rsidRDefault="00C069C3">
            <w:pPr>
              <w:pStyle w:val="normal0"/>
              <w:spacing w:line="240" w:lineRule="auto"/>
              <w:contextualSpacing w:val="0"/>
              <w:jc w:val="center"/>
            </w:pPr>
            <w:r>
              <w:rPr>
                <w:b/>
                <w:sz w:val="24"/>
              </w:rPr>
              <w:lastRenderedPageBreak/>
              <w:t xml:space="preserve">What Students are Expected to Know and be Able to do by the End of </w:t>
            </w:r>
          </w:p>
          <w:p w:rsidR="00CC0D95" w:rsidRDefault="00C069C3">
            <w:pPr>
              <w:pStyle w:val="normal0"/>
              <w:spacing w:line="240" w:lineRule="auto"/>
              <w:contextualSpacing w:val="0"/>
              <w:jc w:val="center"/>
            </w:pPr>
            <w:r>
              <w:rPr>
                <w:b/>
                <w:sz w:val="24"/>
              </w:rPr>
              <w:t>Kindergarten</w:t>
            </w:r>
          </w:p>
        </w:tc>
      </w:tr>
      <w:tr w:rsidR="00CC0D95">
        <w:tblPrEx>
          <w:tblCellMar>
            <w:top w:w="0" w:type="dxa"/>
            <w:bottom w:w="0" w:type="dxa"/>
          </w:tblCellMar>
        </w:tblPrEx>
        <w:tc>
          <w:tcPr>
            <w:tcW w:w="10800" w:type="dxa"/>
            <w:tcMar>
              <w:top w:w="100" w:type="dxa"/>
              <w:left w:w="100" w:type="dxa"/>
              <w:bottom w:w="100" w:type="dxa"/>
              <w:right w:w="100" w:type="dxa"/>
            </w:tcMar>
          </w:tcPr>
          <w:p w:rsidR="00CC0D95" w:rsidRDefault="00C069C3">
            <w:pPr>
              <w:pStyle w:val="normal0"/>
              <w:spacing w:line="240" w:lineRule="auto"/>
              <w:contextualSpacing w:val="0"/>
              <w:jc w:val="both"/>
            </w:pPr>
            <w:r>
              <w:rPr>
                <w:rFonts w:ascii="Verdana" w:eastAsia="Verdana" w:hAnsi="Verdana" w:cs="Verdana"/>
                <w:sz w:val="18"/>
                <w:highlight w:val="white"/>
              </w:rPr>
              <w:t xml:space="preserve">     Below are the learning objectives written as “I Can Statements” that your child needs to know and be able to do by the end of the school </w:t>
            </w:r>
            <w:proofErr w:type="gramStart"/>
            <w:r>
              <w:rPr>
                <w:rFonts w:ascii="Verdana" w:eastAsia="Verdana" w:hAnsi="Verdana" w:cs="Verdana"/>
                <w:sz w:val="18"/>
                <w:highlight w:val="white"/>
              </w:rPr>
              <w:t>year.</w:t>
            </w:r>
            <w:proofErr w:type="gramEnd"/>
            <w:r>
              <w:rPr>
                <w:rFonts w:ascii="Verdana" w:eastAsia="Verdana" w:hAnsi="Verdana" w:cs="Verdana"/>
                <w:sz w:val="18"/>
                <w:highlight w:val="white"/>
              </w:rPr>
              <w:t xml:space="preserve"> The state adopted Common Core State Standards have given us direction for the English/language arts and math</w:t>
            </w:r>
            <w:r>
              <w:rPr>
                <w:rFonts w:ascii="Verdana" w:eastAsia="Verdana" w:hAnsi="Verdana" w:cs="Verdana"/>
                <w:sz w:val="18"/>
                <w:highlight w:val="white"/>
              </w:rPr>
              <w:t xml:space="preserve">ematics standards. State standards in all other areas have guided the development of “I Can Statements” for those areas. </w:t>
            </w:r>
            <w:r>
              <w:rPr>
                <w:rFonts w:ascii="Verdana" w:eastAsia="Verdana" w:hAnsi="Verdana" w:cs="Verdana"/>
                <w:b/>
                <w:sz w:val="18"/>
                <w:highlight w:val="white"/>
              </w:rPr>
              <w:t>To view the complete standards, go to http://standards.dpi.wi.gov/.</w:t>
            </w:r>
          </w:p>
        </w:tc>
      </w:tr>
      <w:tr w:rsidR="00CC0D95">
        <w:tblPrEx>
          <w:tblCellMar>
            <w:top w:w="0" w:type="dxa"/>
            <w:bottom w:w="0" w:type="dxa"/>
          </w:tblCellMar>
        </w:tblPrEx>
        <w:tc>
          <w:tcPr>
            <w:tcW w:w="10800" w:type="dxa"/>
            <w:tcMar>
              <w:top w:w="100" w:type="dxa"/>
              <w:left w:w="100" w:type="dxa"/>
              <w:bottom w:w="100" w:type="dxa"/>
              <w:right w:w="100" w:type="dxa"/>
            </w:tcMar>
          </w:tcPr>
          <w:p w:rsidR="00CC0D95" w:rsidRDefault="00CC0D95">
            <w:pPr>
              <w:pStyle w:val="normal0"/>
              <w:spacing w:line="240" w:lineRule="auto"/>
              <w:contextualSpacing w:val="0"/>
            </w:pPr>
          </w:p>
          <w:tbl>
            <w:tblPr>
              <w:tblW w:w="1060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CellMar>
                <w:left w:w="10" w:type="dxa"/>
                <w:right w:w="10" w:type="dxa"/>
              </w:tblCellMar>
              <w:tblLook w:val="0000" w:firstRow="0" w:lastRow="0" w:firstColumn="0" w:lastColumn="0" w:noHBand="0" w:noVBand="0"/>
            </w:tblPr>
            <w:tblGrid>
              <w:gridCol w:w="5300"/>
              <w:gridCol w:w="5300"/>
            </w:tblGrid>
            <w:tr w:rsidR="00CC0D95">
              <w:tblPrEx>
                <w:tblCellMar>
                  <w:top w:w="0" w:type="dxa"/>
                  <w:bottom w:w="0" w:type="dxa"/>
                </w:tblCellMar>
              </w:tblPrEx>
              <w:tc>
                <w:tcPr>
                  <w:tcW w:w="5300" w:type="dxa"/>
                  <w:tcMar>
                    <w:top w:w="100" w:type="dxa"/>
                    <w:left w:w="100" w:type="dxa"/>
                    <w:bottom w:w="100" w:type="dxa"/>
                    <w:right w:w="100" w:type="dxa"/>
                  </w:tcMar>
                </w:tcPr>
                <w:p w:rsidR="00CC0D95" w:rsidRDefault="00C069C3">
                  <w:pPr>
                    <w:pStyle w:val="normal0"/>
                    <w:spacing w:line="240" w:lineRule="auto"/>
                    <w:contextualSpacing w:val="0"/>
                    <w:jc w:val="center"/>
                  </w:pPr>
                  <w:r>
                    <w:rPr>
                      <w:b/>
                    </w:rPr>
                    <w:t>English/Language Arts</w:t>
                  </w:r>
                </w:p>
                <w:p w:rsidR="00CC0D95" w:rsidRDefault="00C069C3">
                  <w:pPr>
                    <w:pStyle w:val="normal0"/>
                    <w:spacing w:before="80" w:after="80" w:line="240" w:lineRule="auto"/>
                    <w:ind w:left="40" w:right="40"/>
                    <w:contextualSpacing w:val="0"/>
                  </w:pPr>
                  <w:r>
                    <w:rPr>
                      <w:sz w:val="18"/>
                    </w:rPr>
                    <w:t>I can tell who, what, where, when, why and how after listening to stories. RL.K.1</w:t>
                  </w:r>
                </w:p>
                <w:p w:rsidR="00CC0D95" w:rsidRDefault="00C069C3">
                  <w:pPr>
                    <w:pStyle w:val="normal0"/>
                    <w:spacing w:before="80" w:after="80" w:line="240" w:lineRule="auto"/>
                    <w:ind w:left="40" w:right="40"/>
                    <w:contextualSpacing w:val="0"/>
                  </w:pPr>
                  <w:r>
                    <w:rPr>
                      <w:sz w:val="18"/>
                    </w:rPr>
                    <w:t>I can retell a story. RL.K.2</w:t>
                  </w:r>
                </w:p>
                <w:p w:rsidR="00CC0D95" w:rsidRDefault="00C069C3">
                  <w:pPr>
                    <w:pStyle w:val="normal0"/>
                    <w:spacing w:before="80" w:after="80" w:line="240" w:lineRule="auto"/>
                    <w:ind w:left="40" w:right="40"/>
                    <w:contextualSpacing w:val="0"/>
                  </w:pPr>
                  <w:r>
                    <w:rPr>
                      <w:sz w:val="18"/>
                    </w:rPr>
                    <w:t>I can tell the characters, setting and what happens in a story. RL.K.3</w:t>
                  </w:r>
                </w:p>
                <w:p w:rsidR="00CC0D95" w:rsidRDefault="00C069C3">
                  <w:pPr>
                    <w:pStyle w:val="normal0"/>
                    <w:spacing w:before="80" w:after="80" w:line="240" w:lineRule="auto"/>
                    <w:ind w:left="40" w:right="40"/>
                    <w:contextualSpacing w:val="0"/>
                  </w:pPr>
                  <w:r>
                    <w:rPr>
                      <w:sz w:val="18"/>
                    </w:rPr>
                    <w:t>I can ask and answer questions about new words in a story. RL.K.4, RI.K.4</w:t>
                  </w:r>
                </w:p>
                <w:p w:rsidR="00CC0D95" w:rsidRDefault="00C069C3">
                  <w:pPr>
                    <w:pStyle w:val="normal0"/>
                    <w:spacing w:before="80" w:after="80" w:line="240" w:lineRule="auto"/>
                    <w:ind w:left="40" w:right="40"/>
                    <w:contextualSpacing w:val="0"/>
                  </w:pPr>
                  <w:r>
                    <w:rPr>
                      <w:sz w:val="18"/>
                    </w:rPr>
                    <w:t>I can tell the difference between storybooks and poems. RL.K.5</w:t>
                  </w:r>
                </w:p>
                <w:p w:rsidR="00CC0D95" w:rsidRDefault="00C069C3">
                  <w:pPr>
                    <w:pStyle w:val="normal0"/>
                    <w:spacing w:before="80" w:after="80" w:line="240" w:lineRule="auto"/>
                    <w:ind w:left="40" w:right="40"/>
                    <w:contextualSpacing w:val="0"/>
                  </w:pPr>
                  <w:r>
                    <w:rPr>
                      <w:sz w:val="18"/>
                    </w:rPr>
                    <w:t>I can tell who the author and illustrator are. I can tell what their jobs are. RL.K.6, RI.K.6</w:t>
                  </w:r>
                </w:p>
                <w:p w:rsidR="00CC0D95" w:rsidRDefault="00C069C3">
                  <w:pPr>
                    <w:pStyle w:val="normal0"/>
                    <w:spacing w:before="80" w:after="80" w:line="240" w:lineRule="auto"/>
                    <w:ind w:left="40" w:right="40"/>
                    <w:contextualSpacing w:val="0"/>
                  </w:pPr>
                  <w:r>
                    <w:rPr>
                      <w:sz w:val="18"/>
                    </w:rPr>
                    <w:t>I can use the illustrations to help to tell the story. RL.K.7</w:t>
                  </w:r>
                </w:p>
                <w:p w:rsidR="00CC0D95" w:rsidRDefault="00C069C3">
                  <w:pPr>
                    <w:pStyle w:val="normal0"/>
                    <w:spacing w:before="80" w:after="80" w:line="240" w:lineRule="auto"/>
                    <w:ind w:left="40" w:right="40"/>
                    <w:contextualSpacing w:val="0"/>
                  </w:pPr>
                  <w:r>
                    <w:rPr>
                      <w:sz w:val="18"/>
                    </w:rPr>
                    <w:t>I can compare and contrast familiar c</w:t>
                  </w:r>
                  <w:r>
                    <w:rPr>
                      <w:sz w:val="18"/>
                    </w:rPr>
                    <w:t>haracters in stories. RL.K.9</w:t>
                  </w:r>
                </w:p>
                <w:p w:rsidR="00CC0D95" w:rsidRDefault="00C069C3">
                  <w:pPr>
                    <w:pStyle w:val="normal0"/>
                    <w:spacing w:before="80" w:after="80" w:line="240" w:lineRule="auto"/>
                    <w:ind w:left="40" w:right="40"/>
                    <w:contextualSpacing w:val="0"/>
                  </w:pPr>
                  <w:r>
                    <w:rPr>
                      <w:sz w:val="18"/>
                    </w:rPr>
                    <w:t>I can engage in class fiction reading activities. RL.K.10</w:t>
                  </w:r>
                </w:p>
                <w:p w:rsidR="00CC0D95" w:rsidRDefault="00C069C3">
                  <w:pPr>
                    <w:pStyle w:val="normal0"/>
                    <w:spacing w:before="80" w:after="80" w:line="240" w:lineRule="auto"/>
                    <w:ind w:left="40" w:right="40"/>
                    <w:contextualSpacing w:val="0"/>
                  </w:pPr>
                  <w:r>
                    <w:rPr>
                      <w:sz w:val="18"/>
                    </w:rPr>
                    <w:t>I can tell who, what, where, when, why and how after reading nonfiction. RI.K.1</w:t>
                  </w:r>
                </w:p>
                <w:p w:rsidR="00CC0D95" w:rsidRDefault="00C069C3">
                  <w:pPr>
                    <w:pStyle w:val="normal0"/>
                    <w:spacing w:before="80" w:after="80" w:line="240" w:lineRule="auto"/>
                    <w:ind w:left="40" w:right="40"/>
                    <w:contextualSpacing w:val="0"/>
                  </w:pPr>
                  <w:r>
                    <w:rPr>
                      <w:sz w:val="18"/>
                    </w:rPr>
                    <w:t>I can tell the main topic and details in a nonfiction book. RI.K.2</w:t>
                  </w:r>
                </w:p>
                <w:p w:rsidR="00CC0D95" w:rsidRDefault="00C069C3">
                  <w:pPr>
                    <w:pStyle w:val="normal0"/>
                    <w:spacing w:before="80" w:after="80" w:line="240" w:lineRule="auto"/>
                    <w:ind w:left="40" w:right="40"/>
                    <w:contextualSpacing w:val="0"/>
                  </w:pPr>
                  <w:r>
                    <w:rPr>
                      <w:sz w:val="18"/>
                    </w:rPr>
                    <w:t>I can tell how people,</w:t>
                  </w:r>
                  <w:r>
                    <w:rPr>
                      <w:sz w:val="18"/>
                    </w:rPr>
                    <w:t xml:space="preserve"> events or ideas are connected. RI.K.3</w:t>
                  </w:r>
                </w:p>
                <w:p w:rsidR="00CC0D95" w:rsidRDefault="00C069C3">
                  <w:pPr>
                    <w:pStyle w:val="normal0"/>
                    <w:spacing w:before="80" w:after="80" w:line="240" w:lineRule="auto"/>
                    <w:ind w:left="40" w:right="40"/>
                    <w:contextualSpacing w:val="0"/>
                  </w:pPr>
                  <w:r>
                    <w:rPr>
                      <w:sz w:val="18"/>
                    </w:rPr>
                    <w:t>I can use words and pictures to help me understand nonfiction. RI.K.7</w:t>
                  </w:r>
                </w:p>
                <w:p w:rsidR="00CC0D95" w:rsidRDefault="00C069C3">
                  <w:pPr>
                    <w:pStyle w:val="normal0"/>
                    <w:spacing w:before="80" w:after="80" w:line="240" w:lineRule="auto"/>
                    <w:ind w:left="40" w:right="40"/>
                    <w:contextualSpacing w:val="0"/>
                  </w:pPr>
                  <w:r>
                    <w:rPr>
                      <w:sz w:val="18"/>
                    </w:rPr>
                    <w:t>I can find the reasons an author gives to support his or her ideas. RI.K.8</w:t>
                  </w:r>
                </w:p>
                <w:p w:rsidR="00CC0D95" w:rsidRDefault="00C069C3">
                  <w:pPr>
                    <w:pStyle w:val="normal0"/>
                    <w:spacing w:before="80" w:after="80" w:line="240" w:lineRule="auto"/>
                    <w:ind w:left="40" w:right="40"/>
                    <w:contextualSpacing w:val="0"/>
                  </w:pPr>
                  <w:r>
                    <w:rPr>
                      <w:sz w:val="18"/>
                    </w:rPr>
                    <w:t>I can tell how two nonfiction books are alike and different. RI.K.9</w:t>
                  </w:r>
                </w:p>
                <w:p w:rsidR="00CC0D95" w:rsidRDefault="00C069C3">
                  <w:pPr>
                    <w:pStyle w:val="normal0"/>
                    <w:spacing w:before="80" w:after="80" w:line="240" w:lineRule="auto"/>
                    <w:ind w:left="40" w:right="40"/>
                    <w:contextualSpacing w:val="0"/>
                  </w:pPr>
                  <w:r>
                    <w:rPr>
                      <w:sz w:val="18"/>
                    </w:rPr>
                    <w:t>I ca</w:t>
                  </w:r>
                  <w:r>
                    <w:rPr>
                      <w:sz w:val="18"/>
                    </w:rPr>
                    <w:t>n engage in class nonfiction reading activities. RI.K.10</w:t>
                  </w:r>
                </w:p>
                <w:p w:rsidR="00CC0D95" w:rsidRDefault="00C069C3">
                  <w:pPr>
                    <w:pStyle w:val="normal0"/>
                    <w:spacing w:before="80" w:after="80" w:line="240" w:lineRule="auto"/>
                    <w:ind w:left="40" w:right="40"/>
                    <w:contextualSpacing w:val="0"/>
                  </w:pPr>
                  <w:r>
                    <w:rPr>
                      <w:sz w:val="18"/>
                    </w:rPr>
                    <w:t>I can use basic text features to help me read. RF.K.1, RI.K.5</w:t>
                  </w:r>
                </w:p>
                <w:p w:rsidR="00CC0D95" w:rsidRDefault="00C069C3">
                  <w:pPr>
                    <w:pStyle w:val="normal0"/>
                    <w:spacing w:before="80" w:after="80" w:line="240" w:lineRule="auto"/>
                    <w:ind w:left="40" w:right="40"/>
                    <w:contextualSpacing w:val="0"/>
                  </w:pPr>
                  <w:r>
                    <w:rPr>
                      <w:sz w:val="18"/>
                    </w:rPr>
                    <w:t>I can recognize and name all upper- and lowercase letters. RF.K.1</w:t>
                  </w:r>
                </w:p>
                <w:p w:rsidR="00CC0D95" w:rsidRDefault="00C069C3">
                  <w:pPr>
                    <w:pStyle w:val="normal0"/>
                    <w:spacing w:before="80" w:after="80" w:line="240" w:lineRule="auto"/>
                    <w:ind w:left="40" w:right="40"/>
                    <w:contextualSpacing w:val="0"/>
                  </w:pPr>
                  <w:r>
                    <w:rPr>
                      <w:sz w:val="18"/>
                    </w:rPr>
                    <w:t>I can recognize and make rhyming words RF.K.2.a</w:t>
                  </w:r>
                </w:p>
                <w:p w:rsidR="00CC0D95" w:rsidRDefault="00C069C3">
                  <w:pPr>
                    <w:pStyle w:val="normal0"/>
                    <w:spacing w:before="80" w:after="80" w:line="240" w:lineRule="auto"/>
                    <w:ind w:left="40" w:right="40"/>
                    <w:contextualSpacing w:val="0"/>
                  </w:pPr>
                  <w:r>
                    <w:rPr>
                      <w:sz w:val="18"/>
                    </w:rPr>
                    <w:t xml:space="preserve">I can count and divide </w:t>
                  </w:r>
                  <w:r>
                    <w:rPr>
                      <w:sz w:val="18"/>
                    </w:rPr>
                    <w:t>words into syllables. RF.K.2.b</w:t>
                  </w:r>
                </w:p>
                <w:p w:rsidR="00CC0D95" w:rsidRDefault="00C069C3">
                  <w:pPr>
                    <w:pStyle w:val="normal0"/>
                    <w:spacing w:before="80" w:after="80" w:line="240" w:lineRule="auto"/>
                    <w:ind w:left="40" w:right="40"/>
                    <w:contextualSpacing w:val="0"/>
                  </w:pPr>
                  <w:r>
                    <w:rPr>
                      <w:sz w:val="18"/>
                    </w:rPr>
                    <w:t>I can blend and divide onsets and rimes of single-syllable words. RF.K.2.c</w:t>
                  </w:r>
                </w:p>
                <w:p w:rsidR="00CC0D95" w:rsidRDefault="00C069C3">
                  <w:pPr>
                    <w:pStyle w:val="normal0"/>
                    <w:spacing w:before="80" w:after="80" w:line="240" w:lineRule="auto"/>
                    <w:ind w:left="40" w:right="40"/>
                    <w:contextualSpacing w:val="0"/>
                  </w:pPr>
                  <w:r>
                    <w:rPr>
                      <w:sz w:val="18"/>
                    </w:rPr>
                    <w:t>I can find and say the initial, middle vowel and last sound in simple words. RF.K.2.d</w:t>
                  </w:r>
                </w:p>
                <w:p w:rsidR="00CC0D95" w:rsidRDefault="00C069C3">
                  <w:pPr>
                    <w:pStyle w:val="normal0"/>
                    <w:spacing w:before="80" w:after="80" w:line="240" w:lineRule="auto"/>
                    <w:ind w:left="40" w:right="40"/>
                    <w:contextualSpacing w:val="0"/>
                  </w:pPr>
                  <w:r>
                    <w:rPr>
                      <w:sz w:val="18"/>
                    </w:rPr>
                    <w:t>I can change a consonant or a vowel sound to make new words RF.K</w:t>
                  </w:r>
                  <w:r>
                    <w:rPr>
                      <w:sz w:val="18"/>
                    </w:rPr>
                    <w:t>.2.e. RF.K.3.d</w:t>
                  </w:r>
                </w:p>
                <w:p w:rsidR="00CC0D95" w:rsidRDefault="00C069C3">
                  <w:pPr>
                    <w:pStyle w:val="normal0"/>
                    <w:spacing w:before="80" w:after="80" w:line="240" w:lineRule="auto"/>
                    <w:ind w:left="40" w:right="40"/>
                    <w:contextualSpacing w:val="0"/>
                  </w:pPr>
                  <w:r>
                    <w:rPr>
                      <w:sz w:val="18"/>
                    </w:rPr>
                    <w:t>I can make the most common sound for each consonant. RF.K.3.a</w:t>
                  </w:r>
                </w:p>
                <w:p w:rsidR="00CC0D95" w:rsidRDefault="00C069C3">
                  <w:pPr>
                    <w:pStyle w:val="normal0"/>
                    <w:spacing w:before="80" w:after="80" w:line="240" w:lineRule="auto"/>
                    <w:ind w:left="40" w:right="40"/>
                    <w:contextualSpacing w:val="0"/>
                  </w:pPr>
                  <w:r>
                    <w:rPr>
                      <w:sz w:val="18"/>
                    </w:rPr>
                    <w:t>I can use common beginnings and endings to help me determine what a word means. L.K.4.b</w:t>
                  </w:r>
                </w:p>
                <w:p w:rsidR="00CC0D95" w:rsidRDefault="00C069C3">
                  <w:pPr>
                    <w:pStyle w:val="normal0"/>
                    <w:spacing w:before="80" w:after="80" w:line="240" w:lineRule="auto"/>
                    <w:ind w:left="40" w:right="40"/>
                    <w:contextualSpacing w:val="0"/>
                  </w:pPr>
                  <w:r>
                    <w:rPr>
                      <w:sz w:val="18"/>
                    </w:rPr>
                    <w:t>I can explore word relationships like opposites and action words with guidance and support.</w:t>
                  </w:r>
                  <w:r>
                    <w:rPr>
                      <w:sz w:val="18"/>
                    </w:rPr>
                    <w:t xml:space="preserve"> L.K.5</w:t>
                  </w:r>
                </w:p>
                <w:p w:rsidR="00CC0D95" w:rsidRDefault="00C069C3">
                  <w:pPr>
                    <w:pStyle w:val="normal0"/>
                    <w:spacing w:before="80" w:after="80" w:line="240" w:lineRule="auto"/>
                    <w:ind w:left="40" w:right="40"/>
                    <w:contextualSpacing w:val="0"/>
                  </w:pPr>
                  <w:r>
                    <w:rPr>
                      <w:sz w:val="18"/>
                      <w:highlight w:val="white"/>
                    </w:rPr>
                    <w:t>I can use new words I learn. L.K.6</w:t>
                  </w:r>
                </w:p>
                <w:p w:rsidR="00CC0D95" w:rsidRDefault="00CC0D95">
                  <w:pPr>
                    <w:pStyle w:val="normal0"/>
                    <w:spacing w:before="80" w:after="80" w:line="240" w:lineRule="auto"/>
                    <w:ind w:right="40"/>
                    <w:contextualSpacing w:val="0"/>
                  </w:pPr>
                </w:p>
                <w:p w:rsidR="00CC0D95" w:rsidRDefault="00C069C3">
                  <w:pPr>
                    <w:pStyle w:val="normal0"/>
                    <w:spacing w:line="240" w:lineRule="auto"/>
                    <w:contextualSpacing w:val="0"/>
                    <w:jc w:val="center"/>
                  </w:pPr>
                  <w:r>
                    <w:rPr>
                      <w:b/>
                      <w:sz w:val="24"/>
                    </w:rPr>
                    <w:t>Mathematics</w:t>
                  </w:r>
                </w:p>
                <w:p w:rsidR="00CC0D95" w:rsidRDefault="00C069C3">
                  <w:pPr>
                    <w:pStyle w:val="normal0"/>
                    <w:spacing w:before="80" w:after="80" w:line="240" w:lineRule="auto"/>
                    <w:ind w:left="40" w:right="40"/>
                    <w:contextualSpacing w:val="0"/>
                  </w:pPr>
                  <w:r>
                    <w:rPr>
                      <w:sz w:val="18"/>
                    </w:rPr>
                    <w:t>I can say number names 0-20.</w:t>
                  </w:r>
                </w:p>
                <w:p w:rsidR="00CC0D95" w:rsidRDefault="00C069C3">
                  <w:pPr>
                    <w:pStyle w:val="normal0"/>
                    <w:spacing w:before="80" w:after="80" w:line="240" w:lineRule="auto"/>
                    <w:ind w:left="40" w:right="40"/>
                    <w:contextualSpacing w:val="0"/>
                  </w:pPr>
                  <w:r>
                    <w:rPr>
                      <w:sz w:val="18"/>
                    </w:rPr>
                    <w:t>I can count to 100 by 1's. K.CC.1</w:t>
                  </w:r>
                </w:p>
                <w:p w:rsidR="00CC0D95" w:rsidRDefault="00C069C3">
                  <w:pPr>
                    <w:pStyle w:val="normal0"/>
                    <w:spacing w:before="80" w:after="80" w:line="240" w:lineRule="auto"/>
                    <w:ind w:left="40" w:right="40"/>
                    <w:contextualSpacing w:val="0"/>
                  </w:pPr>
                  <w:r>
                    <w:rPr>
                      <w:sz w:val="18"/>
                    </w:rPr>
                    <w:t>I can count to 100 by 10's. K.CC.1</w:t>
                  </w:r>
                </w:p>
                <w:p w:rsidR="00CC0D95" w:rsidRDefault="00C069C3">
                  <w:pPr>
                    <w:pStyle w:val="normal0"/>
                    <w:spacing w:before="80" w:after="80" w:line="240" w:lineRule="auto"/>
                    <w:ind w:left="40" w:right="40"/>
                    <w:contextualSpacing w:val="0"/>
                  </w:pPr>
                  <w:r>
                    <w:rPr>
                      <w:sz w:val="18"/>
                    </w:rPr>
                    <w:t>I can count forward starting at a given number. K.CC.2</w:t>
                  </w:r>
                </w:p>
                <w:p w:rsidR="00CC0D95" w:rsidRDefault="00C069C3">
                  <w:pPr>
                    <w:pStyle w:val="normal0"/>
                    <w:spacing w:before="80" w:after="80" w:line="240" w:lineRule="auto"/>
                    <w:ind w:left="40" w:right="40"/>
                    <w:contextualSpacing w:val="0"/>
                  </w:pPr>
                  <w:r>
                    <w:rPr>
                      <w:sz w:val="18"/>
                    </w:rPr>
                    <w:t>I can write numbers from 0 to 20. K.CC.3</w:t>
                  </w:r>
                </w:p>
                <w:p w:rsidR="00CC0D95" w:rsidRDefault="00C069C3">
                  <w:pPr>
                    <w:pStyle w:val="normal0"/>
                    <w:spacing w:before="80" w:after="80" w:line="240" w:lineRule="auto"/>
                    <w:ind w:left="40" w:right="40"/>
                    <w:contextualSpacing w:val="0"/>
                  </w:pPr>
                  <w:r>
                    <w:rPr>
                      <w:sz w:val="18"/>
                    </w:rPr>
                    <w:t>I can write a number for a group of 0 to 20 objects. K.CC.3</w:t>
                  </w:r>
                </w:p>
                <w:p w:rsidR="00CC0D95" w:rsidRDefault="00C069C3">
                  <w:pPr>
                    <w:pStyle w:val="normal0"/>
                    <w:spacing w:before="80" w:after="80" w:line="240" w:lineRule="auto"/>
                    <w:ind w:left="40" w:right="40"/>
                    <w:contextualSpacing w:val="0"/>
                  </w:pPr>
                  <w:r>
                    <w:rPr>
                      <w:sz w:val="18"/>
                    </w:rPr>
                    <w:t>I can count a group of objects accurately. K.CC.4.a</w:t>
                  </w:r>
                </w:p>
                <w:p w:rsidR="00CC0D95" w:rsidRDefault="00C069C3">
                  <w:pPr>
                    <w:pStyle w:val="normal0"/>
                    <w:spacing w:before="80" w:after="80" w:line="240" w:lineRule="auto"/>
                    <w:ind w:left="40" w:right="40"/>
                    <w:contextualSpacing w:val="0"/>
                  </w:pPr>
                  <w:r>
                    <w:rPr>
                      <w:sz w:val="18"/>
                    </w:rPr>
                    <w:t>I can understand that the last object counted tells the number of objects in a group even when the objects are rearranged. K.CC.4.b</w:t>
                  </w:r>
                </w:p>
                <w:p w:rsidR="00CC0D95" w:rsidRDefault="00C069C3">
                  <w:pPr>
                    <w:pStyle w:val="normal0"/>
                    <w:spacing w:before="80" w:after="80" w:line="240" w:lineRule="auto"/>
                    <w:ind w:left="40" w:right="40"/>
                    <w:contextualSpacing w:val="0"/>
                  </w:pPr>
                  <w:r>
                    <w:rPr>
                      <w:sz w:val="18"/>
                    </w:rPr>
                    <w:t>I can unders</w:t>
                  </w:r>
                  <w:r>
                    <w:rPr>
                      <w:sz w:val="18"/>
                    </w:rPr>
                    <w:t>tand that adding an object to a group will make the total number one bigger. K.CC.4.c</w:t>
                  </w:r>
                </w:p>
                <w:p w:rsidR="00CC0D95" w:rsidRDefault="00C069C3">
                  <w:pPr>
                    <w:pStyle w:val="normal0"/>
                    <w:spacing w:before="80" w:after="80" w:line="240" w:lineRule="auto"/>
                    <w:ind w:left="40" w:right="40"/>
                    <w:contextualSpacing w:val="0"/>
                  </w:pPr>
                  <w:r>
                    <w:rPr>
                      <w:sz w:val="18"/>
                    </w:rPr>
                    <w:t>I can count out a number of objects between 1 and 20 when the number is given to me. K.CC.5</w:t>
                  </w:r>
                </w:p>
                <w:p w:rsidR="00CC0D95" w:rsidRDefault="00C069C3">
                  <w:pPr>
                    <w:pStyle w:val="normal0"/>
                    <w:spacing w:before="80" w:after="80" w:line="240" w:lineRule="auto"/>
                    <w:ind w:left="40" w:right="40"/>
                    <w:contextualSpacing w:val="0"/>
                  </w:pPr>
                  <w:r>
                    <w:rPr>
                      <w:sz w:val="18"/>
                    </w:rPr>
                    <w:t>I can tell if a group of objects in one group is greater than, less than or eq</w:t>
                  </w:r>
                  <w:r>
                    <w:rPr>
                      <w:sz w:val="18"/>
                    </w:rPr>
                    <w:t>ual to a group of objects in another group. K.CC.6</w:t>
                  </w:r>
                </w:p>
                <w:p w:rsidR="00CC0D95" w:rsidRDefault="00C069C3">
                  <w:pPr>
                    <w:pStyle w:val="normal0"/>
                    <w:spacing w:before="80" w:after="80" w:line="240" w:lineRule="auto"/>
                    <w:ind w:left="40" w:right="40"/>
                    <w:contextualSpacing w:val="0"/>
                  </w:pPr>
                  <w:r>
                    <w:rPr>
                      <w:sz w:val="18"/>
                    </w:rPr>
                    <w:t>I can compare two written numbers between 1 and 10. K.CC.7</w:t>
                  </w:r>
                </w:p>
                <w:p w:rsidR="00CC0D95" w:rsidRDefault="00C069C3">
                  <w:pPr>
                    <w:pStyle w:val="normal0"/>
                    <w:spacing w:before="80" w:after="80" w:line="240" w:lineRule="auto"/>
                    <w:ind w:left="40" w:right="40"/>
                    <w:contextualSpacing w:val="0"/>
                  </w:pPr>
                  <w:r>
                    <w:rPr>
                      <w:sz w:val="18"/>
                    </w:rPr>
                    <w:t>I can use objects, fingers and pictures to help me show addition. K.OA.1</w:t>
                  </w:r>
                </w:p>
                <w:p w:rsidR="00CC0D95" w:rsidRDefault="00C069C3">
                  <w:pPr>
                    <w:pStyle w:val="normal0"/>
                    <w:spacing w:before="80" w:after="80" w:line="240" w:lineRule="auto"/>
                    <w:ind w:left="40" w:right="40"/>
                    <w:contextualSpacing w:val="0"/>
                  </w:pPr>
                  <w:r>
                    <w:rPr>
                      <w:sz w:val="18"/>
                    </w:rPr>
                    <w:t>I can use objects, fingers and pictures to help me show subtraction. K.OA</w:t>
                  </w:r>
                  <w:r>
                    <w:rPr>
                      <w:sz w:val="18"/>
                    </w:rPr>
                    <w:t>.1</w:t>
                  </w:r>
                </w:p>
                <w:p w:rsidR="00CC0D95" w:rsidRDefault="00C069C3">
                  <w:pPr>
                    <w:pStyle w:val="normal0"/>
                    <w:spacing w:before="80" w:after="80" w:line="240" w:lineRule="auto"/>
                    <w:ind w:left="40" w:right="40"/>
                    <w:contextualSpacing w:val="0"/>
                  </w:pPr>
                  <w:r>
                    <w:rPr>
                      <w:sz w:val="18"/>
                    </w:rPr>
                    <w:t>I can solve addition word problems within 10. K.OA.2</w:t>
                  </w:r>
                </w:p>
                <w:p w:rsidR="00CC0D95" w:rsidRDefault="00C069C3">
                  <w:pPr>
                    <w:pStyle w:val="normal0"/>
                    <w:spacing w:before="80" w:after="80" w:line="240" w:lineRule="auto"/>
                    <w:ind w:left="40" w:right="40"/>
                    <w:contextualSpacing w:val="0"/>
                  </w:pPr>
                  <w:r>
                    <w:rPr>
                      <w:sz w:val="18"/>
                    </w:rPr>
                    <w:t>I can solve subtraction word problems within 10. K.OA.2</w:t>
                  </w:r>
                </w:p>
                <w:p w:rsidR="00CC0D95" w:rsidRDefault="00C069C3">
                  <w:pPr>
                    <w:pStyle w:val="normal0"/>
                    <w:spacing w:before="80" w:after="80" w:line="240" w:lineRule="auto"/>
                    <w:ind w:left="40" w:right="40"/>
                    <w:contextualSpacing w:val="0"/>
                  </w:pPr>
                  <w:r>
                    <w:rPr>
                      <w:sz w:val="18"/>
                    </w:rPr>
                    <w:t>I can take apart numbers less than or equal to 10. K.OA.3</w:t>
                  </w:r>
                </w:p>
                <w:p w:rsidR="00CC0D95" w:rsidRDefault="00C069C3">
                  <w:pPr>
                    <w:pStyle w:val="normal0"/>
                    <w:spacing w:before="80" w:after="80" w:line="240" w:lineRule="auto"/>
                    <w:ind w:left="40" w:right="40"/>
                    <w:contextualSpacing w:val="0"/>
                  </w:pPr>
                  <w:r>
                    <w:rPr>
                      <w:sz w:val="18"/>
                    </w:rPr>
                    <w:t>I can find the number that is added to 1 through 9 to make 10. I can use objects or dr</w:t>
                  </w:r>
                  <w:r>
                    <w:rPr>
                      <w:sz w:val="18"/>
                    </w:rPr>
                    <w:t>awings to show my answer. K.OA.4</w:t>
                  </w:r>
                </w:p>
                <w:p w:rsidR="00CC0D95" w:rsidRDefault="00C069C3">
                  <w:pPr>
                    <w:pStyle w:val="normal0"/>
                    <w:spacing w:before="80" w:after="80" w:line="240" w:lineRule="auto"/>
                    <w:ind w:left="40" w:right="40"/>
                    <w:contextualSpacing w:val="0"/>
                  </w:pPr>
                  <w:r>
                    <w:rPr>
                      <w:sz w:val="18"/>
                    </w:rPr>
                    <w:t>I can fluently add within 5. K.OA.5</w:t>
                  </w:r>
                </w:p>
                <w:p w:rsidR="00CC0D95" w:rsidRDefault="00C069C3">
                  <w:pPr>
                    <w:pStyle w:val="normal0"/>
                    <w:spacing w:before="80" w:after="80" w:line="240" w:lineRule="auto"/>
                    <w:ind w:left="40" w:right="40"/>
                    <w:contextualSpacing w:val="0"/>
                  </w:pPr>
                  <w:r>
                    <w:rPr>
                      <w:sz w:val="18"/>
                    </w:rPr>
                    <w:t>I can fluently subtract within 5. K.OA.5</w:t>
                  </w:r>
                </w:p>
                <w:p w:rsidR="00CC0D95" w:rsidRDefault="00C069C3">
                  <w:pPr>
                    <w:pStyle w:val="normal0"/>
                    <w:spacing w:before="80" w:after="80" w:line="240" w:lineRule="auto"/>
                    <w:ind w:left="40" w:right="40"/>
                    <w:contextualSpacing w:val="0"/>
                  </w:pPr>
                  <w:r>
                    <w:rPr>
                      <w:sz w:val="18"/>
                    </w:rPr>
                    <w:t>I can put together tens and ones to create numbers from 11 to 19 using objects, drawings or equations. K.NBT.1</w:t>
                  </w:r>
                </w:p>
                <w:p w:rsidR="00CC0D95" w:rsidRDefault="00C069C3">
                  <w:pPr>
                    <w:pStyle w:val="normal0"/>
                    <w:spacing w:before="80" w:after="80" w:line="240" w:lineRule="auto"/>
                    <w:ind w:left="40" w:right="40"/>
                    <w:contextualSpacing w:val="0"/>
                  </w:pPr>
                  <w:r>
                    <w:rPr>
                      <w:sz w:val="18"/>
                    </w:rPr>
                    <w:t>I can take apart numbers from 11 to 19 by using objects, drawings or equations to show tens and ones</w:t>
                  </w:r>
                  <w:proofErr w:type="gramStart"/>
                  <w:r>
                    <w:rPr>
                      <w:sz w:val="18"/>
                    </w:rPr>
                    <w:t>..</w:t>
                  </w:r>
                  <w:proofErr w:type="gramEnd"/>
                  <w:r>
                    <w:rPr>
                      <w:sz w:val="18"/>
                    </w:rPr>
                    <w:t xml:space="preserve"> K.NBT.1</w:t>
                  </w:r>
                </w:p>
                <w:p w:rsidR="00CC0D95" w:rsidRDefault="00C069C3">
                  <w:pPr>
                    <w:pStyle w:val="normal0"/>
                    <w:spacing w:before="80" w:after="80" w:line="240" w:lineRule="auto"/>
                    <w:ind w:left="40" w:right="40"/>
                    <w:contextualSpacing w:val="0"/>
                  </w:pPr>
                  <w:r>
                    <w:rPr>
                      <w:sz w:val="18"/>
                    </w:rPr>
                    <w:t>I can tell how an object can be measured. K.MD.1</w:t>
                  </w:r>
                </w:p>
                <w:p w:rsidR="00CC0D95" w:rsidRDefault="00C069C3">
                  <w:pPr>
                    <w:pStyle w:val="normal0"/>
                    <w:spacing w:before="80" w:after="80" w:line="240" w:lineRule="auto"/>
                    <w:ind w:left="40" w:right="40"/>
                    <w:contextualSpacing w:val="0"/>
                  </w:pPr>
                  <w:r>
                    <w:rPr>
                      <w:sz w:val="18"/>
                    </w:rPr>
                    <w:t xml:space="preserve">I can compare how two objects </w:t>
                  </w:r>
                  <w:proofErr w:type="gramStart"/>
                  <w:r>
                    <w:rPr>
                      <w:sz w:val="18"/>
                    </w:rPr>
                    <w:t>are similar or different using measurement</w:t>
                  </w:r>
                  <w:proofErr w:type="gramEnd"/>
                  <w:r>
                    <w:rPr>
                      <w:sz w:val="18"/>
                    </w:rPr>
                    <w:t>. K.MD.2</w:t>
                  </w:r>
                </w:p>
                <w:p w:rsidR="00CC0D95" w:rsidRDefault="00C069C3">
                  <w:pPr>
                    <w:pStyle w:val="normal0"/>
                    <w:spacing w:before="80" w:after="80" w:line="240" w:lineRule="auto"/>
                    <w:ind w:left="40" w:right="40"/>
                    <w:contextualSpacing w:val="0"/>
                  </w:pPr>
                  <w:r>
                    <w:rPr>
                      <w:sz w:val="18"/>
                    </w:rPr>
                    <w:t>I can place obj</w:t>
                  </w:r>
                  <w:r>
                    <w:rPr>
                      <w:sz w:val="18"/>
                    </w:rPr>
                    <w:t>ects into categories. K.MD.3</w:t>
                  </w:r>
                </w:p>
                <w:p w:rsidR="00CC0D95" w:rsidRDefault="00C069C3">
                  <w:pPr>
                    <w:pStyle w:val="normal0"/>
                    <w:spacing w:before="80" w:after="80" w:line="240" w:lineRule="auto"/>
                    <w:ind w:left="40" w:right="40"/>
                    <w:contextualSpacing w:val="0"/>
                  </w:pPr>
                  <w:r>
                    <w:rPr>
                      <w:sz w:val="18"/>
                    </w:rPr>
                    <w:t>I can count the number of objects in categories. K.MD.3</w:t>
                  </w:r>
                </w:p>
              </w:tc>
              <w:tc>
                <w:tcPr>
                  <w:tcW w:w="5300" w:type="dxa"/>
                  <w:tcMar>
                    <w:top w:w="100" w:type="dxa"/>
                    <w:left w:w="100" w:type="dxa"/>
                    <w:bottom w:w="100" w:type="dxa"/>
                    <w:right w:w="100" w:type="dxa"/>
                  </w:tcMar>
                </w:tcPr>
                <w:p w:rsidR="00CC0D95" w:rsidRDefault="00C069C3">
                  <w:pPr>
                    <w:pStyle w:val="normal0"/>
                    <w:spacing w:before="80" w:after="80" w:line="240" w:lineRule="auto"/>
                    <w:ind w:left="40" w:right="40"/>
                    <w:contextualSpacing w:val="0"/>
                  </w:pPr>
                  <w:r>
                    <w:rPr>
                      <w:sz w:val="18"/>
                    </w:rPr>
                    <w:lastRenderedPageBreak/>
                    <w:t>I can match the most common long and short vowel sounds with the common spellings. RF.K.3.b</w:t>
                  </w:r>
                </w:p>
                <w:p w:rsidR="00CC0D95" w:rsidRDefault="00C069C3">
                  <w:pPr>
                    <w:pStyle w:val="normal0"/>
                    <w:spacing w:before="80" w:after="80" w:line="240" w:lineRule="auto"/>
                    <w:ind w:left="40" w:right="40"/>
                    <w:contextualSpacing w:val="0"/>
                  </w:pPr>
                  <w:r>
                    <w:rPr>
                      <w:sz w:val="18"/>
                    </w:rPr>
                    <w:t>I can read the common high-frequency words that have been introduced to me. RF.</w:t>
                  </w:r>
                  <w:r>
                    <w:rPr>
                      <w:sz w:val="18"/>
                    </w:rPr>
                    <w:t>K.3.c</w:t>
                  </w:r>
                </w:p>
                <w:p w:rsidR="00CC0D95" w:rsidRDefault="00C069C3">
                  <w:pPr>
                    <w:pStyle w:val="normal0"/>
                    <w:spacing w:before="80" w:after="80" w:line="240" w:lineRule="auto"/>
                    <w:ind w:left="40" w:right="40"/>
                    <w:contextualSpacing w:val="0"/>
                  </w:pPr>
                  <w:r>
                    <w:rPr>
                      <w:sz w:val="18"/>
                    </w:rPr>
                    <w:t>I can read beginning books fluently. RF.K.4</w:t>
                  </w:r>
                </w:p>
                <w:p w:rsidR="00CC0D95" w:rsidRDefault="00C069C3">
                  <w:pPr>
                    <w:pStyle w:val="normal0"/>
                    <w:spacing w:before="80" w:after="80" w:line="240" w:lineRule="auto"/>
                    <w:ind w:left="40" w:right="40"/>
                    <w:contextualSpacing w:val="0"/>
                  </w:pPr>
                  <w:r>
                    <w:rPr>
                      <w:sz w:val="18"/>
                    </w:rPr>
                    <w:t>I can understand beginning books. RF.K.4</w:t>
                  </w:r>
                </w:p>
                <w:p w:rsidR="00CC0D95" w:rsidRDefault="00C069C3">
                  <w:pPr>
                    <w:pStyle w:val="normal0"/>
                    <w:spacing w:before="80" w:after="80" w:line="240" w:lineRule="auto"/>
                    <w:ind w:left="40" w:right="40"/>
                    <w:contextualSpacing w:val="0"/>
                  </w:pPr>
                  <w:r>
                    <w:rPr>
                      <w:sz w:val="18"/>
                    </w:rPr>
                    <w:t>I can write, draw and tell my opinion. W.K.1</w:t>
                  </w:r>
                </w:p>
                <w:p w:rsidR="00CC0D95" w:rsidRDefault="00C069C3">
                  <w:pPr>
                    <w:pStyle w:val="normal0"/>
                    <w:spacing w:before="80" w:after="80" w:line="240" w:lineRule="auto"/>
                    <w:ind w:left="40" w:right="40"/>
                    <w:contextualSpacing w:val="0"/>
                  </w:pPr>
                  <w:r>
                    <w:rPr>
                      <w:sz w:val="18"/>
                    </w:rPr>
                    <w:t>I can write, draw and tell to teach. W.K.2</w:t>
                  </w:r>
                </w:p>
                <w:p w:rsidR="00CC0D95" w:rsidRDefault="00C069C3">
                  <w:pPr>
                    <w:pStyle w:val="normal0"/>
                    <w:spacing w:before="80" w:after="80" w:line="240" w:lineRule="auto"/>
                    <w:ind w:left="40" w:right="40"/>
                    <w:contextualSpacing w:val="0"/>
                  </w:pPr>
                  <w:r>
                    <w:rPr>
                      <w:sz w:val="18"/>
                    </w:rPr>
                    <w:t>I can write, draw and say what happened to tell a story. W.K.3</w:t>
                  </w:r>
                </w:p>
                <w:p w:rsidR="00CC0D95" w:rsidRDefault="00C069C3">
                  <w:pPr>
                    <w:pStyle w:val="normal0"/>
                    <w:spacing w:before="80" w:after="80" w:line="240" w:lineRule="auto"/>
                    <w:ind w:left="40" w:right="40"/>
                    <w:contextualSpacing w:val="0"/>
                  </w:pPr>
                  <w:r>
                    <w:rPr>
                      <w:sz w:val="18"/>
                    </w:rPr>
                    <w:t>I can tell how</w:t>
                  </w:r>
                  <w:r>
                    <w:rPr>
                      <w:sz w:val="18"/>
                    </w:rPr>
                    <w:t xml:space="preserve"> I feel about the story I told. W.K.3</w:t>
                  </w:r>
                </w:p>
                <w:p w:rsidR="00CC0D95" w:rsidRDefault="00C069C3">
                  <w:pPr>
                    <w:pStyle w:val="normal0"/>
                    <w:spacing w:before="80" w:after="80" w:line="240" w:lineRule="auto"/>
                    <w:ind w:left="40" w:right="40"/>
                    <w:contextualSpacing w:val="0"/>
                  </w:pPr>
                  <w:r>
                    <w:rPr>
                      <w:sz w:val="18"/>
                    </w:rPr>
                    <w:t>I can add details to my writing. W.K.5, SL.K.5</w:t>
                  </w:r>
                </w:p>
                <w:p w:rsidR="00CC0D95" w:rsidRDefault="00C069C3">
                  <w:pPr>
                    <w:pStyle w:val="normal0"/>
                    <w:spacing w:before="80" w:after="80" w:line="240" w:lineRule="auto"/>
                    <w:ind w:left="40" w:right="40"/>
                    <w:contextualSpacing w:val="0"/>
                  </w:pPr>
                  <w:r>
                    <w:rPr>
                      <w:sz w:val="18"/>
                    </w:rPr>
                    <w:t>I can publish my writing. W.K.6</w:t>
                  </w:r>
                </w:p>
                <w:p w:rsidR="00CC0D95" w:rsidRDefault="00C069C3">
                  <w:pPr>
                    <w:pStyle w:val="normal0"/>
                    <w:spacing w:before="80" w:after="80" w:line="240" w:lineRule="auto"/>
                    <w:ind w:left="40" w:right="40"/>
                    <w:contextualSpacing w:val="0"/>
                  </w:pPr>
                  <w:r>
                    <w:rPr>
                      <w:sz w:val="18"/>
                    </w:rPr>
                    <w:t>I can help my class research. W.K.7</w:t>
                  </w:r>
                </w:p>
                <w:p w:rsidR="00CC0D95" w:rsidRDefault="00C069C3">
                  <w:pPr>
                    <w:pStyle w:val="normal0"/>
                    <w:spacing w:before="80" w:after="80" w:line="240" w:lineRule="auto"/>
                    <w:ind w:left="40" w:right="40"/>
                    <w:contextualSpacing w:val="0"/>
                  </w:pPr>
                  <w:r>
                    <w:rPr>
                      <w:sz w:val="18"/>
                    </w:rPr>
                    <w:t>I can help my class write. W.K.7</w:t>
                  </w:r>
                </w:p>
                <w:p w:rsidR="00CC0D95" w:rsidRDefault="00C069C3">
                  <w:pPr>
                    <w:pStyle w:val="normal0"/>
                    <w:spacing w:before="80" w:after="80" w:line="240" w:lineRule="auto"/>
                    <w:ind w:left="40" w:right="40"/>
                    <w:contextualSpacing w:val="0"/>
                  </w:pPr>
                  <w:r>
                    <w:rPr>
                      <w:sz w:val="18"/>
                    </w:rPr>
                    <w:t>I can remember what I have been taught to answer a question. W.K.8</w:t>
                  </w:r>
                </w:p>
                <w:p w:rsidR="00CC0D95" w:rsidRDefault="00C069C3">
                  <w:pPr>
                    <w:pStyle w:val="normal0"/>
                    <w:spacing w:before="80" w:after="80" w:line="240" w:lineRule="auto"/>
                    <w:ind w:left="40" w:right="40"/>
                    <w:contextualSpacing w:val="0"/>
                  </w:pPr>
                  <w:r>
                    <w:rPr>
                      <w:sz w:val="18"/>
                    </w:rPr>
                    <w:t>I c</w:t>
                  </w:r>
                  <w:r>
                    <w:rPr>
                      <w:sz w:val="18"/>
                    </w:rPr>
                    <w:t>an participate appropriately in a conversation. SL.K.1</w:t>
                  </w:r>
                </w:p>
                <w:p w:rsidR="00CC0D95" w:rsidRDefault="00C069C3">
                  <w:pPr>
                    <w:pStyle w:val="normal0"/>
                    <w:spacing w:before="80" w:after="80" w:line="240" w:lineRule="auto"/>
                    <w:ind w:left="40" w:right="40"/>
                    <w:contextualSpacing w:val="0"/>
                  </w:pPr>
                  <w:r>
                    <w:rPr>
                      <w:sz w:val="18"/>
                    </w:rPr>
                    <w:t>I can answer questions about a story. SL.K.2</w:t>
                  </w:r>
                </w:p>
                <w:p w:rsidR="00CC0D95" w:rsidRDefault="00C069C3">
                  <w:pPr>
                    <w:pStyle w:val="normal0"/>
                    <w:spacing w:before="80" w:after="80" w:line="240" w:lineRule="auto"/>
                    <w:ind w:left="40" w:right="40"/>
                    <w:contextualSpacing w:val="0"/>
                  </w:pPr>
                  <w:r>
                    <w:rPr>
                      <w:sz w:val="18"/>
                    </w:rPr>
                    <w:t>I can ask about something I don't understand. SL.K.3</w:t>
                  </w:r>
                </w:p>
                <w:p w:rsidR="00CC0D95" w:rsidRDefault="00C069C3">
                  <w:pPr>
                    <w:pStyle w:val="normal0"/>
                    <w:spacing w:before="80" w:after="80" w:line="240" w:lineRule="auto"/>
                    <w:ind w:left="40" w:right="40"/>
                    <w:contextualSpacing w:val="0"/>
                  </w:pPr>
                  <w:r>
                    <w:rPr>
                      <w:sz w:val="18"/>
                    </w:rPr>
                    <w:t>I can tell about people, places and things with help. SL.K.4</w:t>
                  </w:r>
                </w:p>
                <w:p w:rsidR="00CC0D95" w:rsidRDefault="00C069C3">
                  <w:pPr>
                    <w:pStyle w:val="normal0"/>
                    <w:spacing w:before="80" w:after="80" w:line="240" w:lineRule="auto"/>
                    <w:ind w:left="40" w:right="40"/>
                    <w:contextualSpacing w:val="0"/>
                  </w:pPr>
                  <w:r>
                    <w:rPr>
                      <w:sz w:val="18"/>
                    </w:rPr>
                    <w:t>I can speak clearly. SL.K.6</w:t>
                  </w:r>
                </w:p>
                <w:p w:rsidR="00CC0D95" w:rsidRDefault="00C069C3">
                  <w:pPr>
                    <w:pStyle w:val="normal0"/>
                    <w:spacing w:before="80" w:after="80" w:line="240" w:lineRule="auto"/>
                    <w:ind w:left="40" w:right="40"/>
                    <w:contextualSpacing w:val="0"/>
                  </w:pPr>
                  <w:r>
                    <w:rPr>
                      <w:sz w:val="18"/>
                    </w:rPr>
                    <w:t>I can print ma</w:t>
                  </w:r>
                  <w:r>
                    <w:rPr>
                      <w:sz w:val="18"/>
                    </w:rPr>
                    <w:t>ny uppercase and lowercase letters. L.K.1.a</w:t>
                  </w:r>
                </w:p>
                <w:p w:rsidR="00CC0D95" w:rsidRDefault="00C069C3">
                  <w:pPr>
                    <w:pStyle w:val="normal0"/>
                    <w:spacing w:before="80" w:after="80" w:line="240" w:lineRule="auto"/>
                    <w:ind w:left="40" w:right="40"/>
                    <w:contextualSpacing w:val="0"/>
                  </w:pPr>
                  <w:r>
                    <w:rPr>
                      <w:sz w:val="18"/>
                    </w:rPr>
                    <w:t>I can use nouns and verbs. L.K.1.b</w:t>
                  </w:r>
                </w:p>
                <w:p w:rsidR="00CC0D95" w:rsidRDefault="00C069C3">
                  <w:pPr>
                    <w:pStyle w:val="normal0"/>
                    <w:spacing w:before="80" w:after="80" w:line="240" w:lineRule="auto"/>
                    <w:ind w:left="40" w:right="40"/>
                    <w:contextualSpacing w:val="0"/>
                  </w:pPr>
                  <w:r>
                    <w:rPr>
                      <w:sz w:val="18"/>
                    </w:rPr>
                    <w:t>I can say regular plural nouns. L.K.1.c</w:t>
                  </w:r>
                </w:p>
                <w:p w:rsidR="00CC0D95" w:rsidRDefault="00C069C3">
                  <w:pPr>
                    <w:pStyle w:val="normal0"/>
                    <w:spacing w:before="80" w:after="80" w:line="240" w:lineRule="auto"/>
                    <w:ind w:left="40" w:right="40"/>
                    <w:contextualSpacing w:val="0"/>
                  </w:pPr>
                  <w:r>
                    <w:rPr>
                      <w:sz w:val="18"/>
                    </w:rPr>
                    <w:t>I can understand and use question words. L.K.1.d</w:t>
                  </w:r>
                </w:p>
                <w:p w:rsidR="00CC0D95" w:rsidRDefault="00C069C3">
                  <w:pPr>
                    <w:pStyle w:val="normal0"/>
                    <w:spacing w:before="80" w:after="80" w:line="240" w:lineRule="auto"/>
                    <w:ind w:left="40" w:right="40"/>
                    <w:contextualSpacing w:val="0"/>
                  </w:pPr>
                  <w:r>
                    <w:rPr>
                      <w:sz w:val="18"/>
                    </w:rPr>
                    <w:t>I can use common prepositions. L.K.1.e</w:t>
                  </w:r>
                </w:p>
                <w:p w:rsidR="00CC0D95" w:rsidRDefault="00C069C3">
                  <w:pPr>
                    <w:pStyle w:val="normal0"/>
                    <w:spacing w:before="80" w:after="80" w:line="240" w:lineRule="auto"/>
                    <w:ind w:left="40" w:right="40"/>
                    <w:contextualSpacing w:val="0"/>
                  </w:pPr>
                  <w:r>
                    <w:rPr>
                      <w:sz w:val="18"/>
                    </w:rPr>
                    <w:t>I can make complete sentences with my class. L.K.1.f</w:t>
                  </w:r>
                </w:p>
                <w:p w:rsidR="00CC0D95" w:rsidRDefault="00C069C3">
                  <w:pPr>
                    <w:pStyle w:val="normal0"/>
                    <w:spacing w:before="80" w:after="80" w:line="240" w:lineRule="auto"/>
                    <w:ind w:left="40" w:right="40"/>
                    <w:contextualSpacing w:val="0"/>
                  </w:pPr>
                  <w:r>
                    <w:rPr>
                      <w:sz w:val="18"/>
                    </w:rPr>
                    <w:t>I can capitalize the first word in a sentence L.K.2.a</w:t>
                  </w:r>
                </w:p>
                <w:p w:rsidR="00CC0D95" w:rsidRDefault="00C069C3">
                  <w:pPr>
                    <w:pStyle w:val="normal0"/>
                    <w:spacing w:before="80" w:after="80" w:line="240" w:lineRule="auto"/>
                    <w:ind w:left="40" w:right="40"/>
                    <w:contextualSpacing w:val="0"/>
                  </w:pPr>
                  <w:r>
                    <w:rPr>
                      <w:sz w:val="18"/>
                    </w:rPr>
                    <w:t>I can capitalize the word "I". L.K.2.a</w:t>
                  </w:r>
                </w:p>
                <w:p w:rsidR="00CC0D95" w:rsidRDefault="00C069C3">
                  <w:pPr>
                    <w:pStyle w:val="normal0"/>
                    <w:spacing w:before="80" w:after="80" w:line="240" w:lineRule="auto"/>
                    <w:ind w:left="40" w:right="40"/>
                    <w:contextualSpacing w:val="0"/>
                  </w:pPr>
                  <w:r>
                    <w:rPr>
                      <w:sz w:val="18"/>
                    </w:rPr>
                    <w:t>I can recognize and name end punctuation. L.K.2.b</w:t>
                  </w:r>
                </w:p>
                <w:p w:rsidR="00CC0D95" w:rsidRDefault="00C069C3">
                  <w:pPr>
                    <w:pStyle w:val="normal0"/>
                    <w:spacing w:before="80" w:after="80" w:line="240" w:lineRule="auto"/>
                    <w:ind w:left="40" w:right="40"/>
                    <w:contextualSpacing w:val="0"/>
                  </w:pPr>
                  <w:r>
                    <w:rPr>
                      <w:sz w:val="18"/>
                    </w:rPr>
                    <w:t>I can write a letter or letters for most consonant sounds. L</w:t>
                  </w:r>
                  <w:r>
                    <w:rPr>
                      <w:sz w:val="18"/>
                    </w:rPr>
                    <w:t>.K.2.c</w:t>
                  </w:r>
                </w:p>
                <w:p w:rsidR="00CC0D95" w:rsidRDefault="00C069C3">
                  <w:pPr>
                    <w:pStyle w:val="normal0"/>
                    <w:spacing w:before="80" w:after="80" w:line="240" w:lineRule="auto"/>
                    <w:ind w:left="40" w:right="40"/>
                    <w:contextualSpacing w:val="0"/>
                  </w:pPr>
                  <w:r>
                    <w:rPr>
                      <w:sz w:val="18"/>
                    </w:rPr>
                    <w:t>I can write a letter or letters for most short vowel sounds. L.K.2.c</w:t>
                  </w:r>
                </w:p>
                <w:p w:rsidR="00CC0D95" w:rsidRDefault="00C069C3">
                  <w:pPr>
                    <w:pStyle w:val="normal0"/>
                    <w:spacing w:before="80" w:after="80" w:line="240" w:lineRule="auto"/>
                    <w:ind w:left="40" w:right="40"/>
                    <w:contextualSpacing w:val="0"/>
                  </w:pPr>
                  <w:r>
                    <w:rPr>
                      <w:sz w:val="18"/>
                    </w:rPr>
                    <w:t>I can use what I know about phonics to write words. L.K.2.d</w:t>
                  </w:r>
                </w:p>
                <w:p w:rsidR="00CC0D95" w:rsidRDefault="00C069C3">
                  <w:pPr>
                    <w:pStyle w:val="normal0"/>
                    <w:spacing w:before="80" w:after="80" w:line="240" w:lineRule="auto"/>
                    <w:ind w:left="40" w:right="40"/>
                    <w:contextualSpacing w:val="0"/>
                  </w:pPr>
                  <w:r>
                    <w:rPr>
                      <w:sz w:val="18"/>
                    </w:rPr>
                    <w:t>I can tell the meaning of unknown and multiple-meaning kindergarten words. L.K.4.a</w:t>
                  </w:r>
                </w:p>
                <w:p w:rsidR="00CC0D95" w:rsidRDefault="00C069C3">
                  <w:pPr>
                    <w:pStyle w:val="normal0"/>
                    <w:spacing w:before="80" w:after="80" w:line="240" w:lineRule="auto"/>
                    <w:ind w:right="40"/>
                    <w:contextualSpacing w:val="0"/>
                  </w:pPr>
                  <w:r>
                    <w:rPr>
                      <w:sz w:val="18"/>
                    </w:rPr>
                    <w:t>I can sort objects into groups by the</w:t>
                  </w:r>
                  <w:r>
                    <w:rPr>
                      <w:sz w:val="18"/>
                    </w:rPr>
                    <w:t>ir measurable attributes. K.MD.3</w:t>
                  </w:r>
                </w:p>
                <w:p w:rsidR="00CC0D95" w:rsidRDefault="00C069C3">
                  <w:pPr>
                    <w:pStyle w:val="normal0"/>
                    <w:spacing w:before="80" w:after="80" w:line="240" w:lineRule="auto"/>
                    <w:ind w:right="40"/>
                    <w:contextualSpacing w:val="0"/>
                  </w:pPr>
                  <w:r>
                    <w:rPr>
                      <w:sz w:val="18"/>
                    </w:rPr>
                    <w:t>I use positional words to describe shapes around me. K.G.1</w:t>
                  </w:r>
                </w:p>
                <w:p w:rsidR="00CC0D95" w:rsidRDefault="00C069C3">
                  <w:pPr>
                    <w:pStyle w:val="normal0"/>
                    <w:spacing w:before="80" w:after="80" w:line="240" w:lineRule="auto"/>
                    <w:ind w:left="40" w:right="40"/>
                    <w:contextualSpacing w:val="0"/>
                  </w:pPr>
                  <w:r>
                    <w:rPr>
                      <w:sz w:val="18"/>
                    </w:rPr>
                    <w:t>I can name shapes, including squares, circles, triangles,</w:t>
                  </w:r>
                  <w:r>
                    <w:t xml:space="preserve"> </w:t>
                  </w:r>
                  <w:r>
                    <w:rPr>
                      <w:sz w:val="18"/>
                    </w:rPr>
                    <w:t>rectangles, hexagons, cubes, cones, cylinders, and spheres, regardless of their orientation or size. K.G.2</w:t>
                  </w:r>
                </w:p>
                <w:p w:rsidR="00CC0D95" w:rsidRDefault="00C069C3">
                  <w:pPr>
                    <w:pStyle w:val="normal0"/>
                    <w:spacing w:before="80" w:after="80" w:line="240" w:lineRule="auto"/>
                    <w:ind w:left="40" w:right="40"/>
                    <w:contextualSpacing w:val="0"/>
                  </w:pPr>
                  <w:r>
                    <w:rPr>
                      <w:sz w:val="18"/>
                    </w:rPr>
                    <w:lastRenderedPageBreak/>
                    <w:t>I can identify shapes as two-dimensional or three-dimensional. K.G.3</w:t>
                  </w:r>
                </w:p>
                <w:p w:rsidR="00CC0D95" w:rsidRDefault="00C069C3">
                  <w:pPr>
                    <w:pStyle w:val="normal0"/>
                    <w:spacing w:before="80" w:after="80" w:line="240" w:lineRule="auto"/>
                    <w:ind w:left="40" w:right="40"/>
                    <w:contextualSpacing w:val="0"/>
                  </w:pPr>
                  <w:r>
                    <w:rPr>
                      <w:sz w:val="18"/>
                    </w:rPr>
                    <w:t>I can tell about and compare two-dimensional and three-dimensional shapes. K.G.4, L.K.5.a</w:t>
                  </w:r>
                </w:p>
                <w:p w:rsidR="00CC0D95" w:rsidRDefault="00C069C3">
                  <w:pPr>
                    <w:pStyle w:val="normal0"/>
                    <w:spacing w:before="80" w:after="80" w:line="240" w:lineRule="auto"/>
                    <w:ind w:left="40" w:right="40"/>
                    <w:contextualSpacing w:val="0"/>
                  </w:pPr>
                  <w:r>
                    <w:rPr>
                      <w:sz w:val="18"/>
                    </w:rPr>
                    <w:t>I can draw or make shapes using materials like sticks and clay. K.G.5</w:t>
                  </w:r>
                </w:p>
                <w:p w:rsidR="00CC0D95" w:rsidRDefault="00C069C3">
                  <w:pPr>
                    <w:pStyle w:val="normal0"/>
                    <w:spacing w:before="80" w:after="80" w:line="240" w:lineRule="auto"/>
                    <w:ind w:left="40" w:right="40"/>
                    <w:contextualSpacing w:val="0"/>
                  </w:pPr>
                  <w:r>
                    <w:rPr>
                      <w:sz w:val="18"/>
                      <w:highlight w:val="white"/>
                    </w:rPr>
                    <w:t>I can use simple shapes to</w:t>
                  </w:r>
                  <w:r>
                    <w:rPr>
                      <w:sz w:val="18"/>
                      <w:highlight w:val="white"/>
                    </w:rPr>
                    <w:t xml:space="preserve"> make larger shapes. K.G.6</w:t>
                  </w:r>
                </w:p>
                <w:p w:rsidR="00CC0D95" w:rsidRDefault="00CC0D95">
                  <w:pPr>
                    <w:pStyle w:val="normal0"/>
                    <w:spacing w:before="80" w:after="80" w:line="240" w:lineRule="auto"/>
                    <w:ind w:left="40" w:right="40"/>
                    <w:contextualSpacing w:val="0"/>
                  </w:pPr>
                </w:p>
                <w:p w:rsidR="00CC0D95" w:rsidRDefault="00C069C3">
                  <w:pPr>
                    <w:pStyle w:val="normal0"/>
                    <w:spacing w:before="80" w:after="80" w:line="240" w:lineRule="auto"/>
                    <w:ind w:left="40" w:right="40"/>
                    <w:contextualSpacing w:val="0"/>
                  </w:pPr>
                  <w:r>
                    <w:rPr>
                      <w:noProof/>
                      <w:lang w:eastAsia="en-US"/>
                    </w:rPr>
                    <w:drawing>
                      <wp:inline distT="114300" distB="114300" distL="114300" distR="114300">
                        <wp:extent cx="2571750" cy="1714500"/>
                        <wp:effectExtent l="0" t="0" r="0" b="0"/>
                        <wp:docPr id="6"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12"/>
                                <a:srcRect/>
                                <a:stretch>
                                  <a:fillRect/>
                                </a:stretch>
                              </pic:blipFill>
                              <pic:spPr>
                                <a:xfrm>
                                  <a:off x="0" y="0"/>
                                  <a:ext cx="2571750" cy="1714500"/>
                                </a:xfrm>
                                <a:prstGeom prst="rect">
                                  <a:avLst/>
                                </a:prstGeom>
                              </pic:spPr>
                            </pic:pic>
                          </a:graphicData>
                        </a:graphic>
                      </wp:inline>
                    </w:drawing>
                  </w:r>
                </w:p>
                <w:p w:rsidR="00CC0D95" w:rsidRDefault="00CC0D95">
                  <w:pPr>
                    <w:pStyle w:val="normal0"/>
                    <w:spacing w:before="80" w:after="80" w:line="240" w:lineRule="auto"/>
                    <w:ind w:left="40" w:right="40"/>
                    <w:contextualSpacing w:val="0"/>
                  </w:pPr>
                </w:p>
                <w:p w:rsidR="00CC0D95" w:rsidRDefault="00C069C3">
                  <w:pPr>
                    <w:pStyle w:val="normal0"/>
                    <w:spacing w:line="240" w:lineRule="auto"/>
                    <w:contextualSpacing w:val="0"/>
                    <w:jc w:val="center"/>
                  </w:pPr>
                  <w:r>
                    <w:rPr>
                      <w:rFonts w:ascii="Verdana" w:eastAsia="Verdana" w:hAnsi="Verdana" w:cs="Verdana"/>
                      <w:b/>
                      <w:sz w:val="24"/>
                    </w:rPr>
                    <w:t>Science</w:t>
                  </w:r>
                </w:p>
                <w:p w:rsidR="00CC0D95" w:rsidRDefault="00CC0D95">
                  <w:pPr>
                    <w:pStyle w:val="normal0"/>
                    <w:spacing w:line="240" w:lineRule="auto"/>
                    <w:contextualSpacing w:val="0"/>
                  </w:pPr>
                </w:p>
                <w:p w:rsidR="00CC0D95" w:rsidRDefault="00C069C3">
                  <w:pPr>
                    <w:pStyle w:val="normal0"/>
                    <w:spacing w:line="240" w:lineRule="auto"/>
                    <w:contextualSpacing w:val="0"/>
                  </w:pPr>
                  <w:r>
                    <w:rPr>
                      <w:rFonts w:ascii="Verdana" w:eastAsia="Verdana" w:hAnsi="Verdana" w:cs="Verdana"/>
                      <w:sz w:val="18"/>
                      <w:highlight w:val="white"/>
                    </w:rPr>
                    <w:t>I can participate in discovery activities.</w:t>
                  </w:r>
                </w:p>
                <w:p w:rsidR="00CC0D95" w:rsidRDefault="00CC0D95">
                  <w:pPr>
                    <w:pStyle w:val="normal0"/>
                    <w:spacing w:line="240" w:lineRule="auto"/>
                    <w:contextualSpacing w:val="0"/>
                  </w:pPr>
                </w:p>
                <w:p w:rsidR="00CC0D95" w:rsidRDefault="00CC0D95">
                  <w:pPr>
                    <w:pStyle w:val="normal0"/>
                    <w:spacing w:line="240" w:lineRule="auto"/>
                    <w:contextualSpacing w:val="0"/>
                  </w:pPr>
                </w:p>
                <w:p w:rsidR="00CC0D95" w:rsidRDefault="00C069C3">
                  <w:pPr>
                    <w:pStyle w:val="normal0"/>
                    <w:spacing w:line="240" w:lineRule="auto"/>
                    <w:contextualSpacing w:val="0"/>
                    <w:jc w:val="center"/>
                  </w:pPr>
                  <w:r>
                    <w:rPr>
                      <w:rFonts w:ascii="Verdana" w:eastAsia="Verdana" w:hAnsi="Verdana" w:cs="Verdana"/>
                      <w:b/>
                      <w:sz w:val="24"/>
                    </w:rPr>
                    <w:t>Social Studies</w:t>
                  </w:r>
                </w:p>
                <w:p w:rsidR="00CC0D95" w:rsidRDefault="00CC0D95">
                  <w:pPr>
                    <w:pStyle w:val="normal0"/>
                    <w:spacing w:line="240" w:lineRule="auto"/>
                    <w:contextualSpacing w:val="0"/>
                  </w:pPr>
                </w:p>
                <w:p w:rsidR="00CC0D95" w:rsidRDefault="00C069C3">
                  <w:pPr>
                    <w:pStyle w:val="normal0"/>
                    <w:spacing w:line="240" w:lineRule="auto"/>
                    <w:contextualSpacing w:val="0"/>
                  </w:pPr>
                  <w:r>
                    <w:rPr>
                      <w:rFonts w:ascii="Verdana" w:eastAsia="Verdana" w:hAnsi="Verdana" w:cs="Verdana"/>
                      <w:sz w:val="18"/>
                      <w:highlight w:val="white"/>
                    </w:rPr>
                    <w:t>I can participate in discussions and activities about social studies and health.</w:t>
                  </w:r>
                </w:p>
              </w:tc>
            </w:tr>
          </w:tbl>
          <w:p w:rsidR="00CC0D95" w:rsidRDefault="00CC0D95">
            <w:pPr>
              <w:pStyle w:val="normal0"/>
              <w:spacing w:line="240" w:lineRule="auto"/>
              <w:contextualSpacing w:val="0"/>
            </w:pPr>
          </w:p>
        </w:tc>
      </w:tr>
    </w:tbl>
    <w:p w:rsidR="00CC0D95" w:rsidRDefault="00CC0D95">
      <w:pPr>
        <w:pStyle w:val="normal0"/>
        <w:contextualSpacing w:val="0"/>
      </w:pPr>
    </w:p>
    <w:p w:rsidR="00CC0D95" w:rsidRDefault="00CC0D95">
      <w:pPr>
        <w:pStyle w:val="normal0"/>
        <w:contextualSpacing w:val="0"/>
      </w:pPr>
    </w:p>
    <w:p w:rsidR="00CC0D95" w:rsidRDefault="00CC0D95">
      <w:pPr>
        <w:pStyle w:val="normal0"/>
        <w:contextualSpacing w:val="0"/>
      </w:pPr>
    </w:p>
    <w:p w:rsidR="00C069C3" w:rsidRDefault="00C069C3">
      <w:pPr>
        <w:pStyle w:val="normal0"/>
        <w:contextualSpacing w:val="0"/>
      </w:pPr>
    </w:p>
    <w:p w:rsidR="00C069C3" w:rsidRDefault="00C069C3">
      <w:pPr>
        <w:pStyle w:val="normal0"/>
        <w:contextualSpacing w:val="0"/>
      </w:pPr>
    </w:p>
    <w:p w:rsidR="00C069C3" w:rsidRDefault="00C069C3">
      <w:pPr>
        <w:pStyle w:val="normal0"/>
        <w:contextualSpacing w:val="0"/>
      </w:pPr>
    </w:p>
    <w:p w:rsidR="00C069C3" w:rsidRDefault="00C069C3">
      <w:pPr>
        <w:pStyle w:val="normal0"/>
        <w:contextualSpacing w:val="0"/>
      </w:pPr>
    </w:p>
    <w:p w:rsidR="00C069C3" w:rsidRDefault="00C069C3">
      <w:pPr>
        <w:pStyle w:val="normal0"/>
        <w:contextualSpacing w:val="0"/>
      </w:pPr>
    </w:p>
    <w:p w:rsidR="00C069C3" w:rsidRDefault="00C069C3">
      <w:pPr>
        <w:pStyle w:val="normal0"/>
        <w:contextualSpacing w:val="0"/>
      </w:pPr>
    </w:p>
    <w:p w:rsidR="00C069C3" w:rsidRDefault="00C069C3">
      <w:pPr>
        <w:pStyle w:val="normal0"/>
        <w:contextualSpacing w:val="0"/>
      </w:pPr>
      <w:bookmarkStart w:id="0" w:name="_GoBack"/>
      <w:bookmarkEnd w:id="0"/>
    </w:p>
    <w:p w:rsidR="00CC0D95" w:rsidRDefault="00CC0D95">
      <w:pPr>
        <w:pStyle w:val="normal0"/>
        <w:contextualSpacing w:val="0"/>
      </w:pPr>
    </w:p>
    <w:tbl>
      <w:tblPr>
        <w:tblW w:w="10800" w:type="dxa"/>
        <w:tblInd w:w="9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CellMar>
          <w:left w:w="10" w:type="dxa"/>
          <w:right w:w="10" w:type="dxa"/>
        </w:tblCellMar>
        <w:tblLook w:val="0000" w:firstRow="0" w:lastRow="0" w:firstColumn="0" w:lastColumn="0" w:noHBand="0" w:noVBand="0"/>
      </w:tblPr>
      <w:tblGrid>
        <w:gridCol w:w="10800"/>
      </w:tblGrid>
      <w:tr w:rsidR="00CC0D95">
        <w:tblPrEx>
          <w:tblCellMar>
            <w:top w:w="0" w:type="dxa"/>
            <w:bottom w:w="0" w:type="dxa"/>
          </w:tblCellMar>
        </w:tblPrEx>
        <w:tc>
          <w:tcPr>
            <w:tcW w:w="10800" w:type="dxa"/>
            <w:tcMar>
              <w:top w:w="100" w:type="dxa"/>
              <w:left w:w="100" w:type="dxa"/>
              <w:bottom w:w="100" w:type="dxa"/>
              <w:right w:w="100" w:type="dxa"/>
            </w:tcMar>
          </w:tcPr>
          <w:p w:rsidR="00CC0D95" w:rsidRDefault="00C069C3">
            <w:pPr>
              <w:pStyle w:val="normal0"/>
              <w:spacing w:line="240" w:lineRule="auto"/>
              <w:contextualSpacing w:val="0"/>
              <w:jc w:val="center"/>
            </w:pPr>
            <w:r>
              <w:rPr>
                <w:b/>
                <w:sz w:val="24"/>
              </w:rPr>
              <w:lastRenderedPageBreak/>
              <w:t>Physical Education</w:t>
            </w:r>
          </w:p>
        </w:tc>
      </w:tr>
      <w:tr w:rsidR="00CC0D95">
        <w:tblPrEx>
          <w:tblCellMar>
            <w:top w:w="0" w:type="dxa"/>
            <w:bottom w:w="0" w:type="dxa"/>
          </w:tblCellMar>
        </w:tblPrEx>
        <w:tc>
          <w:tcPr>
            <w:tcW w:w="10800" w:type="dxa"/>
            <w:tcMar>
              <w:top w:w="100" w:type="dxa"/>
              <w:left w:w="100" w:type="dxa"/>
              <w:bottom w:w="100" w:type="dxa"/>
              <w:right w:w="100" w:type="dxa"/>
            </w:tcMar>
          </w:tcPr>
          <w:p w:rsidR="00CC0D95" w:rsidRDefault="00CC0D95">
            <w:pPr>
              <w:pStyle w:val="normal0"/>
              <w:spacing w:line="240" w:lineRule="auto"/>
              <w:contextualSpacing w:val="0"/>
            </w:pPr>
          </w:p>
          <w:tbl>
            <w:tblPr>
              <w:tblW w:w="1060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0" w:type="dxa"/>
                <w:right w:w="10" w:type="dxa"/>
              </w:tblCellMar>
              <w:tblLook w:val="0000" w:firstRow="0" w:lastRow="0" w:firstColumn="0" w:lastColumn="0" w:noHBand="0" w:noVBand="0"/>
            </w:tblPr>
            <w:tblGrid>
              <w:gridCol w:w="10600"/>
            </w:tblGrid>
            <w:tr w:rsidR="00CC0D95">
              <w:tblPrEx>
                <w:tblCellMar>
                  <w:top w:w="0" w:type="dxa"/>
                  <w:bottom w:w="0" w:type="dxa"/>
                </w:tblCellMar>
              </w:tblPrEx>
              <w:tc>
                <w:tcPr>
                  <w:tcW w:w="10600" w:type="dxa"/>
                  <w:tcMar>
                    <w:top w:w="100" w:type="dxa"/>
                    <w:left w:w="100" w:type="dxa"/>
                    <w:bottom w:w="100" w:type="dxa"/>
                    <w:right w:w="100" w:type="dxa"/>
                  </w:tcMar>
                </w:tcPr>
                <w:p w:rsidR="00CC0D95" w:rsidRDefault="00C069C3">
                  <w:pPr>
                    <w:pStyle w:val="normal0"/>
                    <w:spacing w:before="80" w:after="80" w:line="240" w:lineRule="auto"/>
                    <w:ind w:left="40" w:right="40"/>
                    <w:contextualSpacing w:val="0"/>
                  </w:pPr>
                  <w:r>
                    <w:rPr>
                      <w:sz w:val="18"/>
                    </w:rPr>
                    <w:t>I can demonstrate skipping skills at a grade appropriate level. (1.A.1)</w:t>
                  </w:r>
                </w:p>
                <w:p w:rsidR="00CC0D95" w:rsidRDefault="00C069C3">
                  <w:pPr>
                    <w:pStyle w:val="normal0"/>
                    <w:spacing w:before="80" w:after="80" w:line="240" w:lineRule="auto"/>
                    <w:ind w:left="40" w:right="40"/>
                    <w:contextualSpacing w:val="0"/>
                  </w:pPr>
                  <w:r>
                    <w:rPr>
                      <w:sz w:val="18"/>
                    </w:rPr>
                    <w:t>I can hop at a grade appropriate level. (1.A.1)</w:t>
                  </w:r>
                </w:p>
                <w:p w:rsidR="00CC0D95" w:rsidRDefault="00C069C3">
                  <w:pPr>
                    <w:pStyle w:val="normal0"/>
                    <w:spacing w:before="80" w:after="80" w:line="240" w:lineRule="auto"/>
                    <w:ind w:left="40" w:right="40"/>
                    <w:contextualSpacing w:val="0"/>
                  </w:pPr>
                  <w:r>
                    <w:rPr>
                      <w:sz w:val="18"/>
                    </w:rPr>
                    <w:t>I can gallop at a grade appropriate level. (1.A.1)</w:t>
                  </w:r>
                </w:p>
                <w:p w:rsidR="00CC0D95" w:rsidRDefault="00C069C3">
                  <w:pPr>
                    <w:pStyle w:val="normal0"/>
                    <w:spacing w:before="80" w:after="80" w:line="240" w:lineRule="auto"/>
                    <w:ind w:left="40" w:right="40"/>
                    <w:contextualSpacing w:val="0"/>
                  </w:pPr>
                  <w:r>
                    <w:rPr>
                      <w:sz w:val="18"/>
                    </w:rPr>
                    <w:t>I can slide at a grade appropriate level. (1.A.1)</w:t>
                  </w:r>
                </w:p>
                <w:p w:rsidR="00CC0D95" w:rsidRDefault="00C069C3">
                  <w:pPr>
                    <w:pStyle w:val="normal0"/>
                    <w:spacing w:before="80" w:after="80" w:line="240" w:lineRule="auto"/>
                    <w:ind w:left="40" w:right="40"/>
                    <w:contextualSpacing w:val="0"/>
                  </w:pPr>
                  <w:r>
                    <w:rPr>
                      <w:sz w:val="18"/>
                    </w:rPr>
                    <w:t>I can travel fast and slow using di</w:t>
                  </w:r>
                  <w:r>
                    <w:rPr>
                      <w:sz w:val="18"/>
                    </w:rPr>
                    <w:t xml:space="preserve">fferent paths and changing directions using a variety of </w:t>
                  </w:r>
                  <w:proofErr w:type="spellStart"/>
                  <w:r>
                    <w:rPr>
                      <w:sz w:val="18"/>
                    </w:rPr>
                    <w:t>locomotor</w:t>
                  </w:r>
                  <w:proofErr w:type="spellEnd"/>
                  <w:r>
                    <w:rPr>
                      <w:sz w:val="18"/>
                    </w:rPr>
                    <w:t xml:space="preserve"> skills at a grade appropriate level. (1.A.2)</w:t>
                  </w:r>
                </w:p>
                <w:p w:rsidR="00CC0D95" w:rsidRDefault="00C069C3">
                  <w:pPr>
                    <w:pStyle w:val="normal0"/>
                    <w:spacing w:before="80" w:after="80" w:line="240" w:lineRule="auto"/>
                    <w:ind w:left="40" w:right="40"/>
                    <w:contextualSpacing w:val="0"/>
                  </w:pPr>
                  <w:r>
                    <w:rPr>
                      <w:sz w:val="18"/>
                    </w:rPr>
                    <w:t>I can repeat a dance pattern at a grade appropriate level. (1.A.3)</w:t>
                  </w:r>
                </w:p>
                <w:p w:rsidR="00CC0D95" w:rsidRDefault="00C069C3">
                  <w:pPr>
                    <w:pStyle w:val="normal0"/>
                    <w:spacing w:before="80" w:after="80" w:line="240" w:lineRule="auto"/>
                    <w:ind w:left="40" w:right="40"/>
                    <w:contextualSpacing w:val="0"/>
                  </w:pPr>
                  <w:r>
                    <w:rPr>
                      <w:sz w:val="18"/>
                    </w:rPr>
                    <w:t xml:space="preserve">I can perform tumbling activities at a grade appropriate level. </w:t>
                  </w:r>
                  <w:proofErr w:type="gramStart"/>
                  <w:r>
                    <w:rPr>
                      <w:sz w:val="18"/>
                    </w:rPr>
                    <w:t>( 1.A.4</w:t>
                  </w:r>
                  <w:proofErr w:type="gramEnd"/>
                  <w:r>
                    <w:rPr>
                      <w:sz w:val="18"/>
                    </w:rPr>
                    <w:t>)</w:t>
                  </w:r>
                </w:p>
                <w:p w:rsidR="00CC0D95" w:rsidRDefault="00C069C3">
                  <w:pPr>
                    <w:pStyle w:val="normal0"/>
                    <w:spacing w:before="80" w:after="80" w:line="240" w:lineRule="auto"/>
                    <w:ind w:left="40" w:right="40"/>
                    <w:contextualSpacing w:val="0"/>
                  </w:pPr>
                  <w:r>
                    <w:rPr>
                      <w:sz w:val="18"/>
                    </w:rPr>
                    <w:t>I can throw a ball underhand at a grade appropriate level. (1.B.1)</w:t>
                  </w:r>
                </w:p>
                <w:p w:rsidR="00CC0D95" w:rsidRDefault="00C069C3">
                  <w:pPr>
                    <w:pStyle w:val="normal0"/>
                    <w:spacing w:before="80" w:after="80" w:line="240" w:lineRule="auto"/>
                    <w:ind w:left="40" w:right="40"/>
                    <w:contextualSpacing w:val="0"/>
                  </w:pPr>
                  <w:r>
                    <w:rPr>
                      <w:sz w:val="18"/>
                    </w:rPr>
                    <w:t>I can throw a ball overhand at a grade appropriate level. (1.B.2)</w:t>
                  </w:r>
                </w:p>
                <w:p w:rsidR="00CC0D95" w:rsidRDefault="00C069C3">
                  <w:pPr>
                    <w:pStyle w:val="normal0"/>
                    <w:spacing w:before="80" w:after="80" w:line="240" w:lineRule="auto"/>
                    <w:ind w:left="40" w:right="40"/>
                    <w:contextualSpacing w:val="0"/>
                  </w:pPr>
                  <w:r>
                    <w:rPr>
                      <w:sz w:val="18"/>
                    </w:rPr>
                    <w:t>I can dribble at a grade appropriate level. (1.B.3)</w:t>
                  </w:r>
                </w:p>
                <w:p w:rsidR="00CC0D95" w:rsidRDefault="00C069C3">
                  <w:pPr>
                    <w:pStyle w:val="normal0"/>
                    <w:spacing w:before="80" w:after="80" w:line="240" w:lineRule="auto"/>
                    <w:ind w:left="40" w:right="40"/>
                    <w:contextualSpacing w:val="0"/>
                  </w:pPr>
                  <w:r>
                    <w:rPr>
                      <w:sz w:val="18"/>
                    </w:rPr>
                    <w:t>I can catch at a grade appropriate level. (1.B.3)</w:t>
                  </w:r>
                </w:p>
                <w:p w:rsidR="00CC0D95" w:rsidRDefault="00C069C3">
                  <w:pPr>
                    <w:pStyle w:val="normal0"/>
                    <w:spacing w:before="80" w:after="80" w:line="240" w:lineRule="auto"/>
                    <w:ind w:left="40" w:right="40"/>
                    <w:contextualSpacing w:val="0"/>
                  </w:pPr>
                  <w:r>
                    <w:rPr>
                      <w:sz w:val="18"/>
                    </w:rPr>
                    <w:t>I can kick at a grade</w:t>
                  </w:r>
                  <w:r>
                    <w:rPr>
                      <w:sz w:val="18"/>
                    </w:rPr>
                    <w:t xml:space="preserve"> appropriate level. (1.B.3)</w:t>
                  </w:r>
                </w:p>
                <w:p w:rsidR="00CC0D95" w:rsidRDefault="00C069C3">
                  <w:pPr>
                    <w:pStyle w:val="normal0"/>
                    <w:spacing w:before="80" w:after="80" w:line="240" w:lineRule="auto"/>
                    <w:ind w:left="40" w:right="40"/>
                    <w:contextualSpacing w:val="0"/>
                  </w:pPr>
                  <w:r>
                    <w:rPr>
                      <w:sz w:val="18"/>
                    </w:rPr>
                    <w:t>I can strike an object at a grade appropriate level. (1.B.3)</w:t>
                  </w:r>
                </w:p>
                <w:p w:rsidR="00CC0D95" w:rsidRDefault="00C069C3">
                  <w:pPr>
                    <w:pStyle w:val="normal0"/>
                    <w:spacing w:before="80" w:after="80" w:line="240" w:lineRule="auto"/>
                    <w:ind w:left="40" w:right="40"/>
                    <w:contextualSpacing w:val="0"/>
                  </w:pPr>
                  <w:r>
                    <w:rPr>
                      <w:sz w:val="18"/>
                    </w:rPr>
                    <w:t>I can jump rope by myself at a grade appropriate level. (1.B.4)</w:t>
                  </w:r>
                </w:p>
                <w:p w:rsidR="00CC0D95" w:rsidRDefault="00C069C3">
                  <w:pPr>
                    <w:pStyle w:val="normal0"/>
                    <w:spacing w:before="80" w:after="80" w:line="240" w:lineRule="auto"/>
                    <w:ind w:left="40" w:right="40"/>
                    <w:contextualSpacing w:val="0"/>
                  </w:pPr>
                  <w:r>
                    <w:rPr>
                      <w:sz w:val="18"/>
                    </w:rPr>
                    <w:t>I can jump rope with a partner at a grade appropriate level. (1.B.4)</w:t>
                  </w:r>
                </w:p>
                <w:p w:rsidR="00CC0D95" w:rsidRDefault="00C069C3">
                  <w:pPr>
                    <w:pStyle w:val="normal0"/>
                    <w:spacing w:before="80" w:after="80" w:line="240" w:lineRule="auto"/>
                    <w:ind w:left="40" w:right="40"/>
                    <w:contextualSpacing w:val="0"/>
                  </w:pPr>
                  <w:r>
                    <w:rPr>
                      <w:sz w:val="18"/>
                    </w:rPr>
                    <w:t>I can demonstrate long rope jumpin</w:t>
                  </w:r>
                  <w:r>
                    <w:rPr>
                      <w:sz w:val="18"/>
                    </w:rPr>
                    <w:t>g skills at a grade appropriate level. (1.B.4)</w:t>
                  </w:r>
                </w:p>
                <w:p w:rsidR="00CC0D95" w:rsidRDefault="00C069C3">
                  <w:pPr>
                    <w:pStyle w:val="normal0"/>
                    <w:spacing w:before="80" w:after="80" w:line="240" w:lineRule="auto"/>
                    <w:ind w:left="40" w:right="40"/>
                    <w:contextualSpacing w:val="0"/>
                  </w:pPr>
                  <w:r>
                    <w:rPr>
                      <w:sz w:val="18"/>
                    </w:rPr>
                    <w:t>I can balance at an age appropriate level. (1.C)</w:t>
                  </w:r>
                </w:p>
                <w:p w:rsidR="00CC0D95" w:rsidRDefault="00C069C3">
                  <w:pPr>
                    <w:pStyle w:val="normal0"/>
                    <w:spacing w:before="80" w:after="80" w:line="240" w:lineRule="auto"/>
                    <w:ind w:left="40" w:right="40"/>
                    <w:contextualSpacing w:val="0"/>
                  </w:pPr>
                  <w:r>
                    <w:rPr>
                      <w:sz w:val="18"/>
                    </w:rPr>
                    <w:t>I can explain the skills I am learning at a grade appropriate level. (2)</w:t>
                  </w:r>
                </w:p>
                <w:p w:rsidR="00CC0D95" w:rsidRDefault="00C069C3">
                  <w:pPr>
                    <w:pStyle w:val="normal0"/>
                    <w:spacing w:before="80" w:after="80" w:line="240" w:lineRule="auto"/>
                    <w:ind w:left="40" w:right="40"/>
                    <w:contextualSpacing w:val="0"/>
                  </w:pPr>
                  <w:r>
                    <w:rPr>
                      <w:sz w:val="18"/>
                    </w:rPr>
                    <w:t xml:space="preserve">I willingly participate in regular physical activity at a grade appropriate level. (3, </w:t>
                  </w:r>
                  <w:r>
                    <w:rPr>
                      <w:sz w:val="18"/>
                    </w:rPr>
                    <w:t>4, 6)</w:t>
                  </w:r>
                </w:p>
                <w:p w:rsidR="00CC0D95" w:rsidRDefault="00C069C3">
                  <w:pPr>
                    <w:pStyle w:val="normal0"/>
                    <w:spacing w:before="80" w:after="80" w:line="240" w:lineRule="auto"/>
                    <w:ind w:left="40" w:right="40"/>
                    <w:contextualSpacing w:val="0"/>
                  </w:pPr>
                  <w:r>
                    <w:rPr>
                      <w:sz w:val="18"/>
                    </w:rPr>
                    <w:t>I can participate safely at a grade appropriate level. (5)</w:t>
                  </w:r>
                </w:p>
                <w:p w:rsidR="00CC0D95" w:rsidRDefault="00C069C3">
                  <w:pPr>
                    <w:pStyle w:val="normal0"/>
                    <w:spacing w:before="80" w:after="80" w:line="240" w:lineRule="auto"/>
                    <w:ind w:left="40" w:right="40"/>
                    <w:contextualSpacing w:val="0"/>
                  </w:pPr>
                  <w:r>
                    <w:rPr>
                      <w:sz w:val="18"/>
                    </w:rPr>
                    <w:t>I can follow rules at a grade appropriate level. (5)</w:t>
                  </w:r>
                </w:p>
                <w:p w:rsidR="00CC0D95" w:rsidRDefault="00C069C3">
                  <w:pPr>
                    <w:pStyle w:val="normal0"/>
                    <w:spacing w:before="80" w:after="80" w:line="240" w:lineRule="auto"/>
                    <w:ind w:left="40" w:right="40"/>
                    <w:contextualSpacing w:val="0"/>
                  </w:pPr>
                  <w:r>
                    <w:rPr>
                      <w:sz w:val="18"/>
                    </w:rPr>
                    <w:t>I can follow procedures at a grade appropriate level. (5)</w:t>
                  </w:r>
                </w:p>
                <w:p w:rsidR="00CC0D95" w:rsidRDefault="00C069C3">
                  <w:pPr>
                    <w:pStyle w:val="normal0"/>
                    <w:spacing w:before="80" w:after="80" w:line="240" w:lineRule="auto"/>
                    <w:ind w:left="40" w:right="40"/>
                    <w:contextualSpacing w:val="0"/>
                  </w:pPr>
                  <w:r>
                    <w:rPr>
                      <w:sz w:val="18"/>
                      <w:highlight w:val="white"/>
                    </w:rPr>
                    <w:t>I can cooperate and be respectful at a grade appropriate level. (5)</w:t>
                  </w:r>
                </w:p>
                <w:p w:rsidR="00CC0D95" w:rsidRDefault="00CC0D95">
                  <w:pPr>
                    <w:pStyle w:val="normal0"/>
                    <w:spacing w:line="240" w:lineRule="auto"/>
                    <w:contextualSpacing w:val="0"/>
                  </w:pPr>
                </w:p>
              </w:tc>
            </w:tr>
          </w:tbl>
          <w:p w:rsidR="00CC0D95" w:rsidRDefault="00CC0D95">
            <w:pPr>
              <w:pStyle w:val="normal0"/>
              <w:spacing w:line="240" w:lineRule="auto"/>
              <w:contextualSpacing w:val="0"/>
            </w:pPr>
          </w:p>
        </w:tc>
      </w:tr>
    </w:tbl>
    <w:p w:rsidR="00CC0D95" w:rsidRDefault="00CC0D95">
      <w:pPr>
        <w:pStyle w:val="normal0"/>
        <w:contextualSpacing w:val="0"/>
      </w:pPr>
    </w:p>
    <w:p w:rsidR="00CC0D95" w:rsidRDefault="00CC0D95">
      <w:pPr>
        <w:pStyle w:val="normal0"/>
        <w:contextualSpacing w:val="0"/>
      </w:pPr>
    </w:p>
    <w:tbl>
      <w:tblPr>
        <w:tblW w:w="10800" w:type="dxa"/>
        <w:tblInd w:w="9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CellMar>
          <w:left w:w="10" w:type="dxa"/>
          <w:right w:w="10" w:type="dxa"/>
        </w:tblCellMar>
        <w:tblLook w:val="0000" w:firstRow="0" w:lastRow="0" w:firstColumn="0" w:lastColumn="0" w:noHBand="0" w:noVBand="0"/>
      </w:tblPr>
      <w:tblGrid>
        <w:gridCol w:w="5400"/>
        <w:gridCol w:w="5400"/>
      </w:tblGrid>
      <w:tr w:rsidR="00CC0D95">
        <w:tblPrEx>
          <w:tblCellMar>
            <w:top w:w="0" w:type="dxa"/>
            <w:bottom w:w="0" w:type="dxa"/>
          </w:tblCellMar>
        </w:tblPrEx>
        <w:tc>
          <w:tcPr>
            <w:tcW w:w="5400" w:type="dxa"/>
            <w:tcMar>
              <w:top w:w="100" w:type="dxa"/>
              <w:left w:w="100" w:type="dxa"/>
              <w:bottom w:w="100" w:type="dxa"/>
              <w:right w:w="100" w:type="dxa"/>
            </w:tcMar>
          </w:tcPr>
          <w:p w:rsidR="00CC0D95" w:rsidRDefault="00C069C3">
            <w:pPr>
              <w:pStyle w:val="normal0"/>
              <w:spacing w:line="240" w:lineRule="auto"/>
              <w:contextualSpacing w:val="0"/>
              <w:jc w:val="center"/>
            </w:pPr>
            <w:r>
              <w:rPr>
                <w:b/>
                <w:sz w:val="24"/>
              </w:rPr>
              <w:t>Art</w:t>
            </w:r>
          </w:p>
        </w:tc>
        <w:tc>
          <w:tcPr>
            <w:tcW w:w="5400" w:type="dxa"/>
            <w:tcMar>
              <w:top w:w="100" w:type="dxa"/>
              <w:left w:w="100" w:type="dxa"/>
              <w:bottom w:w="100" w:type="dxa"/>
              <w:right w:w="100" w:type="dxa"/>
            </w:tcMar>
          </w:tcPr>
          <w:p w:rsidR="00CC0D95" w:rsidRDefault="00CC0D95">
            <w:pPr>
              <w:pStyle w:val="normal0"/>
              <w:spacing w:line="240" w:lineRule="auto"/>
              <w:contextualSpacing w:val="0"/>
              <w:jc w:val="center"/>
            </w:pPr>
          </w:p>
        </w:tc>
      </w:tr>
      <w:tr w:rsidR="00CC0D95">
        <w:tblPrEx>
          <w:tblCellMar>
            <w:top w:w="0" w:type="dxa"/>
            <w:bottom w:w="0" w:type="dxa"/>
          </w:tblCellMar>
        </w:tblPrEx>
        <w:tc>
          <w:tcPr>
            <w:tcW w:w="5400" w:type="dxa"/>
            <w:tcMar>
              <w:top w:w="100" w:type="dxa"/>
              <w:left w:w="100" w:type="dxa"/>
              <w:bottom w:w="100" w:type="dxa"/>
              <w:right w:w="100" w:type="dxa"/>
            </w:tcMar>
          </w:tcPr>
          <w:p w:rsidR="00CC0D95" w:rsidRDefault="00C069C3">
            <w:pPr>
              <w:pStyle w:val="normal0"/>
              <w:spacing w:before="80" w:after="80" w:line="240" w:lineRule="auto"/>
              <w:ind w:left="40" w:right="40"/>
              <w:contextualSpacing w:val="0"/>
            </w:pPr>
            <w:r>
              <w:rPr>
                <w:sz w:val="18"/>
                <w:highlight w:val="white"/>
              </w:rPr>
              <w:t>I can create at least 6 different types of line.</w:t>
            </w:r>
          </w:p>
          <w:p w:rsidR="00CC0D95" w:rsidRDefault="00C069C3">
            <w:pPr>
              <w:pStyle w:val="normal0"/>
              <w:spacing w:before="80" w:after="80" w:line="240" w:lineRule="auto"/>
              <w:ind w:left="40" w:right="40"/>
              <w:contextualSpacing w:val="0"/>
            </w:pPr>
            <w:r>
              <w:rPr>
                <w:sz w:val="18"/>
                <w:highlight w:val="white"/>
              </w:rPr>
              <w:t>I can identify at least 8 different shapes.</w:t>
            </w:r>
          </w:p>
          <w:p w:rsidR="00CC0D95" w:rsidRDefault="00C069C3">
            <w:pPr>
              <w:pStyle w:val="normal0"/>
              <w:spacing w:before="80" w:after="80" w:line="240" w:lineRule="auto"/>
              <w:ind w:left="40" w:right="40"/>
              <w:contextualSpacing w:val="0"/>
            </w:pPr>
            <w:r>
              <w:rPr>
                <w:sz w:val="18"/>
                <w:highlight w:val="white"/>
              </w:rPr>
              <w:t>I can create at least 5 different shapes.</w:t>
            </w:r>
          </w:p>
          <w:p w:rsidR="00CC0D95" w:rsidRDefault="00C069C3">
            <w:pPr>
              <w:pStyle w:val="normal0"/>
              <w:spacing w:before="80" w:after="80" w:line="240" w:lineRule="auto"/>
              <w:ind w:left="40" w:right="40"/>
              <w:contextualSpacing w:val="0"/>
            </w:pPr>
            <w:r>
              <w:rPr>
                <w:sz w:val="18"/>
                <w:highlight w:val="white"/>
              </w:rPr>
              <w:t xml:space="preserve">I can use tools used in art effectively for grade level, such as; scissors, glue, pencil, crayon, paint, and other types </w:t>
            </w:r>
            <w:r>
              <w:rPr>
                <w:sz w:val="18"/>
                <w:highlight w:val="white"/>
              </w:rPr>
              <w:t>of art mediums.</w:t>
            </w:r>
          </w:p>
          <w:p w:rsidR="00CC0D95" w:rsidRDefault="00C069C3">
            <w:pPr>
              <w:pStyle w:val="normal0"/>
              <w:spacing w:before="80" w:after="80" w:line="240" w:lineRule="auto"/>
              <w:ind w:left="40" w:right="40"/>
              <w:contextualSpacing w:val="0"/>
            </w:pPr>
            <w:r>
              <w:rPr>
                <w:sz w:val="18"/>
                <w:highlight w:val="white"/>
              </w:rPr>
              <w:t>I can return things to where they belong when I'm done using them.</w:t>
            </w:r>
          </w:p>
          <w:p w:rsidR="00CC0D95" w:rsidRDefault="00C069C3">
            <w:pPr>
              <w:pStyle w:val="normal0"/>
              <w:spacing w:before="80" w:after="80" w:line="240" w:lineRule="auto"/>
              <w:ind w:left="40" w:right="40"/>
              <w:contextualSpacing w:val="0"/>
            </w:pPr>
            <w:r>
              <w:rPr>
                <w:sz w:val="18"/>
                <w:highlight w:val="white"/>
              </w:rPr>
              <w:t>I can clean up after myself when I make a mess.</w:t>
            </w:r>
          </w:p>
          <w:p w:rsidR="00CC0D95" w:rsidRDefault="00C069C3">
            <w:pPr>
              <w:pStyle w:val="normal0"/>
              <w:spacing w:before="80" w:after="80" w:line="240" w:lineRule="auto"/>
              <w:ind w:left="40" w:right="40"/>
              <w:contextualSpacing w:val="0"/>
            </w:pPr>
            <w:r>
              <w:rPr>
                <w:sz w:val="18"/>
                <w:highlight w:val="white"/>
              </w:rPr>
              <w:t>I can be respectful of myself and others, including the teachers, at all times in the art room.</w:t>
            </w:r>
          </w:p>
          <w:p w:rsidR="00CC0D95" w:rsidRDefault="00CC0D95">
            <w:pPr>
              <w:pStyle w:val="normal0"/>
              <w:spacing w:before="80" w:after="80" w:line="240" w:lineRule="auto"/>
              <w:ind w:left="40" w:right="40"/>
              <w:contextualSpacing w:val="0"/>
            </w:pPr>
          </w:p>
          <w:p w:rsidR="00CC0D95" w:rsidRDefault="00CC0D95">
            <w:pPr>
              <w:pStyle w:val="normal0"/>
              <w:spacing w:before="80" w:after="80" w:line="240" w:lineRule="auto"/>
              <w:ind w:left="40" w:right="40"/>
              <w:contextualSpacing w:val="0"/>
            </w:pPr>
          </w:p>
          <w:p w:rsidR="00CC0D95" w:rsidRDefault="00CC0D95">
            <w:pPr>
              <w:pStyle w:val="normal0"/>
              <w:spacing w:line="240" w:lineRule="auto"/>
              <w:contextualSpacing w:val="0"/>
            </w:pPr>
          </w:p>
        </w:tc>
        <w:tc>
          <w:tcPr>
            <w:tcW w:w="5400" w:type="dxa"/>
            <w:tcMar>
              <w:top w:w="100" w:type="dxa"/>
              <w:left w:w="100" w:type="dxa"/>
              <w:bottom w:w="100" w:type="dxa"/>
              <w:right w:w="100" w:type="dxa"/>
            </w:tcMar>
          </w:tcPr>
          <w:p w:rsidR="00CC0D95" w:rsidRDefault="00C069C3">
            <w:pPr>
              <w:pStyle w:val="normal0"/>
              <w:spacing w:before="80" w:after="80" w:line="240" w:lineRule="auto"/>
              <w:ind w:left="40" w:right="40"/>
              <w:contextualSpacing w:val="0"/>
            </w:pPr>
            <w:r>
              <w:t xml:space="preserve">                  </w:t>
            </w:r>
            <w:r>
              <w:rPr>
                <w:noProof/>
                <w:lang w:eastAsia="en-US"/>
              </w:rPr>
              <w:drawing>
                <wp:inline distT="114300" distB="114300" distL="114300" distR="114300">
                  <wp:extent cx="1657350" cy="1619250"/>
                  <wp:effectExtent l="0" t="0" r="0" b="0"/>
                  <wp:docPr id="3"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13"/>
                          <a:srcRect/>
                          <a:stretch>
                            <a:fillRect/>
                          </a:stretch>
                        </pic:blipFill>
                        <pic:spPr>
                          <a:xfrm>
                            <a:off x="0" y="0"/>
                            <a:ext cx="1657350" cy="1619250"/>
                          </a:xfrm>
                          <a:prstGeom prst="rect">
                            <a:avLst/>
                          </a:prstGeom>
                        </pic:spPr>
                      </pic:pic>
                    </a:graphicData>
                  </a:graphic>
                </wp:inline>
              </w:drawing>
            </w:r>
          </w:p>
          <w:p w:rsidR="00CC0D95" w:rsidRDefault="00CC0D95">
            <w:pPr>
              <w:pStyle w:val="normal0"/>
              <w:spacing w:line="240" w:lineRule="auto"/>
              <w:contextualSpacing w:val="0"/>
            </w:pPr>
          </w:p>
        </w:tc>
      </w:tr>
    </w:tbl>
    <w:p w:rsidR="00CC0D95" w:rsidRDefault="00CC0D95">
      <w:pPr>
        <w:pStyle w:val="normal0"/>
        <w:contextualSpacing w:val="0"/>
      </w:pPr>
    </w:p>
    <w:p w:rsidR="00CC0D95" w:rsidRDefault="00CC0D95">
      <w:pPr>
        <w:pStyle w:val="normal0"/>
        <w:contextualSpacing w:val="0"/>
      </w:pPr>
    </w:p>
    <w:tbl>
      <w:tblPr>
        <w:tblW w:w="10800" w:type="dxa"/>
        <w:tblInd w:w="9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CellMar>
          <w:left w:w="10" w:type="dxa"/>
          <w:right w:w="10" w:type="dxa"/>
        </w:tblCellMar>
        <w:tblLook w:val="0000" w:firstRow="0" w:lastRow="0" w:firstColumn="0" w:lastColumn="0" w:noHBand="0" w:noVBand="0"/>
      </w:tblPr>
      <w:tblGrid>
        <w:gridCol w:w="5400"/>
        <w:gridCol w:w="5400"/>
      </w:tblGrid>
      <w:tr w:rsidR="00CC0D95">
        <w:tblPrEx>
          <w:tblCellMar>
            <w:top w:w="0" w:type="dxa"/>
            <w:bottom w:w="0" w:type="dxa"/>
          </w:tblCellMar>
        </w:tblPrEx>
        <w:tc>
          <w:tcPr>
            <w:tcW w:w="5400" w:type="dxa"/>
            <w:tcMar>
              <w:top w:w="100" w:type="dxa"/>
              <w:left w:w="100" w:type="dxa"/>
              <w:bottom w:w="100" w:type="dxa"/>
              <w:right w:w="100" w:type="dxa"/>
            </w:tcMar>
          </w:tcPr>
          <w:p w:rsidR="00CC0D95" w:rsidRDefault="00C069C3">
            <w:pPr>
              <w:pStyle w:val="normal0"/>
              <w:spacing w:line="240" w:lineRule="auto"/>
              <w:contextualSpacing w:val="0"/>
              <w:jc w:val="center"/>
            </w:pPr>
            <w:r>
              <w:rPr>
                <w:b/>
                <w:sz w:val="24"/>
              </w:rPr>
              <w:lastRenderedPageBreak/>
              <w:t>Music</w:t>
            </w:r>
          </w:p>
        </w:tc>
        <w:tc>
          <w:tcPr>
            <w:tcW w:w="5400" w:type="dxa"/>
            <w:tcMar>
              <w:top w:w="100" w:type="dxa"/>
              <w:left w:w="100" w:type="dxa"/>
              <w:bottom w:w="100" w:type="dxa"/>
              <w:right w:w="100" w:type="dxa"/>
            </w:tcMar>
          </w:tcPr>
          <w:p w:rsidR="00CC0D95" w:rsidRDefault="00CC0D95">
            <w:pPr>
              <w:pStyle w:val="normal0"/>
              <w:spacing w:line="240" w:lineRule="auto"/>
              <w:contextualSpacing w:val="0"/>
            </w:pPr>
          </w:p>
        </w:tc>
      </w:tr>
      <w:tr w:rsidR="00CC0D95">
        <w:tblPrEx>
          <w:tblCellMar>
            <w:top w:w="0" w:type="dxa"/>
            <w:bottom w:w="0" w:type="dxa"/>
          </w:tblCellMar>
        </w:tblPrEx>
        <w:tc>
          <w:tcPr>
            <w:tcW w:w="5400" w:type="dxa"/>
            <w:tcMar>
              <w:top w:w="100" w:type="dxa"/>
              <w:left w:w="100" w:type="dxa"/>
              <w:bottom w:w="100" w:type="dxa"/>
              <w:right w:w="100" w:type="dxa"/>
            </w:tcMar>
          </w:tcPr>
          <w:p w:rsidR="00CC0D95" w:rsidRDefault="00C069C3">
            <w:pPr>
              <w:pStyle w:val="normal0"/>
              <w:spacing w:before="80" w:after="80" w:line="240" w:lineRule="auto"/>
              <w:ind w:right="40"/>
              <w:contextualSpacing w:val="0"/>
            </w:pPr>
            <w:r>
              <w:rPr>
                <w:sz w:val="18"/>
              </w:rPr>
              <w:t>I can identify musical expression including dynamics, tempo, articulation and mood appropriate for my grade level.</w:t>
            </w:r>
          </w:p>
          <w:p w:rsidR="00CC0D95" w:rsidRDefault="00C069C3">
            <w:pPr>
              <w:pStyle w:val="normal0"/>
              <w:spacing w:before="80" w:after="80" w:line="240" w:lineRule="auto"/>
              <w:ind w:right="40"/>
              <w:contextualSpacing w:val="0"/>
            </w:pPr>
            <w:r>
              <w:rPr>
                <w:sz w:val="18"/>
              </w:rPr>
              <w:t>I can demonstrate musical expression including dynamics, tempo, articulation and mood appropriate for my grade level.</w:t>
            </w:r>
          </w:p>
          <w:p w:rsidR="00CC0D95" w:rsidRDefault="00C069C3">
            <w:pPr>
              <w:pStyle w:val="normal0"/>
              <w:spacing w:before="80" w:after="80" w:line="240" w:lineRule="auto"/>
              <w:ind w:right="40"/>
              <w:contextualSpacing w:val="0"/>
            </w:pPr>
            <w:r>
              <w:rPr>
                <w:sz w:val="18"/>
              </w:rPr>
              <w:t xml:space="preserve">I can identify </w:t>
            </w:r>
            <w:r>
              <w:rPr>
                <w:sz w:val="18"/>
              </w:rPr>
              <w:t xml:space="preserve">rhythm including beat, duration, meter, </w:t>
            </w:r>
            <w:proofErr w:type="gramStart"/>
            <w:r>
              <w:rPr>
                <w:sz w:val="18"/>
              </w:rPr>
              <w:t>pattern</w:t>
            </w:r>
            <w:proofErr w:type="gramEnd"/>
            <w:r>
              <w:rPr>
                <w:sz w:val="18"/>
              </w:rPr>
              <w:t xml:space="preserve"> appropriate for my grade level.</w:t>
            </w:r>
          </w:p>
          <w:p w:rsidR="00CC0D95" w:rsidRDefault="00C069C3">
            <w:pPr>
              <w:pStyle w:val="normal0"/>
              <w:spacing w:before="80" w:after="80" w:line="240" w:lineRule="auto"/>
              <w:ind w:right="40"/>
              <w:contextualSpacing w:val="0"/>
            </w:pPr>
            <w:r>
              <w:rPr>
                <w:sz w:val="18"/>
              </w:rPr>
              <w:t xml:space="preserve">I can demonstrate rhythm including beat, duration, meter, </w:t>
            </w:r>
            <w:proofErr w:type="gramStart"/>
            <w:r>
              <w:rPr>
                <w:sz w:val="18"/>
              </w:rPr>
              <w:t>pattern</w:t>
            </w:r>
            <w:proofErr w:type="gramEnd"/>
            <w:r>
              <w:rPr>
                <w:sz w:val="18"/>
              </w:rPr>
              <w:t xml:space="preserve"> appropriate for my grade level.</w:t>
            </w:r>
          </w:p>
          <w:p w:rsidR="00CC0D95" w:rsidRDefault="00C069C3">
            <w:pPr>
              <w:pStyle w:val="normal0"/>
              <w:spacing w:before="80" w:after="80" w:line="240" w:lineRule="auto"/>
              <w:ind w:right="40"/>
              <w:contextualSpacing w:val="0"/>
            </w:pPr>
            <w:r>
              <w:rPr>
                <w:sz w:val="18"/>
              </w:rPr>
              <w:t>I can identify form including phrase form, section form, and composite form ap</w:t>
            </w:r>
            <w:r>
              <w:rPr>
                <w:sz w:val="18"/>
              </w:rPr>
              <w:t>propriate for my grade level.</w:t>
            </w:r>
          </w:p>
          <w:p w:rsidR="00CC0D95" w:rsidRDefault="00C069C3">
            <w:pPr>
              <w:pStyle w:val="normal0"/>
              <w:spacing w:before="80" w:after="80" w:line="240" w:lineRule="auto"/>
              <w:ind w:right="40"/>
              <w:contextualSpacing w:val="0"/>
            </w:pPr>
            <w:r>
              <w:rPr>
                <w:sz w:val="18"/>
              </w:rPr>
              <w:t>I can demonstrate form including phrase form, section form, and composite form appropriate for my grade level.</w:t>
            </w:r>
          </w:p>
          <w:p w:rsidR="00CC0D95" w:rsidRDefault="00C069C3">
            <w:pPr>
              <w:pStyle w:val="normal0"/>
              <w:spacing w:before="80" w:after="80" w:line="240" w:lineRule="auto"/>
              <w:ind w:right="40"/>
              <w:contextualSpacing w:val="0"/>
            </w:pPr>
            <w:r>
              <w:t xml:space="preserve">           </w:t>
            </w:r>
          </w:p>
          <w:p w:rsidR="00CC0D95" w:rsidRDefault="00CC0D95">
            <w:pPr>
              <w:pStyle w:val="normal0"/>
              <w:spacing w:before="80" w:after="80" w:line="240" w:lineRule="auto"/>
              <w:ind w:left="40" w:right="40"/>
              <w:contextualSpacing w:val="0"/>
            </w:pPr>
          </w:p>
          <w:p w:rsidR="00CC0D95" w:rsidRDefault="00CC0D95">
            <w:pPr>
              <w:pStyle w:val="normal0"/>
              <w:spacing w:line="240" w:lineRule="auto"/>
              <w:contextualSpacing w:val="0"/>
            </w:pPr>
          </w:p>
        </w:tc>
        <w:tc>
          <w:tcPr>
            <w:tcW w:w="5400" w:type="dxa"/>
            <w:tcMar>
              <w:top w:w="100" w:type="dxa"/>
              <w:left w:w="100" w:type="dxa"/>
              <w:bottom w:w="100" w:type="dxa"/>
              <w:right w:w="100" w:type="dxa"/>
            </w:tcMar>
          </w:tcPr>
          <w:p w:rsidR="00CC0D95" w:rsidRDefault="00C069C3">
            <w:pPr>
              <w:pStyle w:val="normal0"/>
              <w:spacing w:before="80" w:after="80" w:line="240" w:lineRule="auto"/>
              <w:ind w:right="40"/>
              <w:contextualSpacing w:val="0"/>
            </w:pPr>
            <w:r>
              <w:rPr>
                <w:sz w:val="18"/>
              </w:rPr>
              <w:t>I can identify melody including pitch and direction, tonality, pattern appropriate for my grade level.</w:t>
            </w:r>
          </w:p>
          <w:p w:rsidR="00CC0D95" w:rsidRDefault="00C069C3">
            <w:pPr>
              <w:pStyle w:val="normal0"/>
              <w:spacing w:before="80" w:after="80" w:line="240" w:lineRule="auto"/>
              <w:ind w:right="40"/>
              <w:contextualSpacing w:val="0"/>
            </w:pPr>
            <w:r>
              <w:rPr>
                <w:sz w:val="18"/>
              </w:rPr>
              <w:t xml:space="preserve">I can demonstrate melody including pitch and direction, tonality, </w:t>
            </w:r>
          </w:p>
          <w:p w:rsidR="00CC0D95" w:rsidRDefault="00C069C3">
            <w:pPr>
              <w:pStyle w:val="normal0"/>
              <w:spacing w:before="80" w:after="80" w:line="240" w:lineRule="auto"/>
              <w:ind w:left="40" w:right="40"/>
              <w:contextualSpacing w:val="0"/>
            </w:pPr>
            <w:proofErr w:type="gramStart"/>
            <w:r>
              <w:rPr>
                <w:sz w:val="18"/>
              </w:rPr>
              <w:t>pattern</w:t>
            </w:r>
            <w:proofErr w:type="gramEnd"/>
            <w:r>
              <w:rPr>
                <w:sz w:val="18"/>
              </w:rPr>
              <w:t xml:space="preserve"> appropriate for my grade level.</w:t>
            </w:r>
          </w:p>
          <w:p w:rsidR="00CC0D95" w:rsidRDefault="00C069C3">
            <w:pPr>
              <w:pStyle w:val="normal0"/>
              <w:spacing w:before="80" w:after="80" w:line="240" w:lineRule="auto"/>
              <w:ind w:right="40"/>
              <w:contextualSpacing w:val="0"/>
            </w:pPr>
            <w:r>
              <w:rPr>
                <w:sz w:val="18"/>
              </w:rPr>
              <w:t>I can identify timbre including environmental,</w:t>
            </w:r>
            <w:r>
              <w:rPr>
                <w:sz w:val="18"/>
              </w:rPr>
              <w:t xml:space="preserve"> vocal, instrumental, and electronic appropriate for my grade level.</w:t>
            </w:r>
          </w:p>
          <w:p w:rsidR="00CC0D95" w:rsidRDefault="00C069C3">
            <w:pPr>
              <w:pStyle w:val="normal0"/>
              <w:spacing w:before="80" w:after="80" w:line="240" w:lineRule="auto"/>
              <w:ind w:right="40"/>
              <w:contextualSpacing w:val="0"/>
            </w:pPr>
            <w:r>
              <w:rPr>
                <w:sz w:val="18"/>
              </w:rPr>
              <w:t>I can demonstrate timbre including environmental, vocal, instrumental and electronic appropriate for my grade level.</w:t>
            </w:r>
          </w:p>
          <w:p w:rsidR="00CC0D95" w:rsidRDefault="00C069C3">
            <w:pPr>
              <w:pStyle w:val="normal0"/>
              <w:spacing w:before="80" w:after="80" w:line="240" w:lineRule="auto"/>
              <w:ind w:right="40"/>
              <w:contextualSpacing w:val="0"/>
            </w:pPr>
            <w:r>
              <w:rPr>
                <w:sz w:val="18"/>
              </w:rPr>
              <w:t>I can identify texture and harmony appropriate for my grade level.</w:t>
            </w:r>
          </w:p>
          <w:p w:rsidR="00CC0D95" w:rsidRDefault="00C069C3">
            <w:pPr>
              <w:pStyle w:val="normal0"/>
              <w:spacing w:before="80" w:after="80" w:line="240" w:lineRule="auto"/>
              <w:ind w:right="40"/>
              <w:contextualSpacing w:val="0"/>
            </w:pPr>
            <w:r>
              <w:rPr>
                <w:sz w:val="18"/>
              </w:rPr>
              <w:t>I c</w:t>
            </w:r>
            <w:r>
              <w:rPr>
                <w:sz w:val="18"/>
              </w:rPr>
              <w:t>an demonstrate texture and harmony appropriate for my grade level.</w:t>
            </w:r>
          </w:p>
          <w:p w:rsidR="00CC0D95" w:rsidRDefault="00C069C3">
            <w:pPr>
              <w:pStyle w:val="normal0"/>
              <w:spacing w:before="80" w:after="80" w:line="240" w:lineRule="auto"/>
              <w:ind w:right="40"/>
              <w:contextualSpacing w:val="0"/>
            </w:pPr>
            <w:r>
              <w:rPr>
                <w:sz w:val="18"/>
              </w:rPr>
              <w:t>I can participate and follow music class expectations.</w:t>
            </w:r>
            <w:r>
              <w:t xml:space="preserve">   </w:t>
            </w:r>
          </w:p>
        </w:tc>
      </w:tr>
    </w:tbl>
    <w:p w:rsidR="00CC0D95" w:rsidRDefault="00CC0D95">
      <w:pPr>
        <w:pStyle w:val="normal0"/>
        <w:contextualSpacing w:val="0"/>
      </w:pPr>
    </w:p>
    <w:tbl>
      <w:tblPr>
        <w:tblW w:w="10800" w:type="dxa"/>
        <w:tblInd w:w="9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CellMar>
          <w:left w:w="10" w:type="dxa"/>
          <w:right w:w="10" w:type="dxa"/>
        </w:tblCellMar>
        <w:tblLook w:val="0000" w:firstRow="0" w:lastRow="0" w:firstColumn="0" w:lastColumn="0" w:noHBand="0" w:noVBand="0"/>
      </w:tblPr>
      <w:tblGrid>
        <w:gridCol w:w="10800"/>
      </w:tblGrid>
      <w:tr w:rsidR="00CC0D95">
        <w:tblPrEx>
          <w:tblCellMar>
            <w:top w:w="0" w:type="dxa"/>
            <w:bottom w:w="0" w:type="dxa"/>
          </w:tblCellMar>
        </w:tblPrEx>
        <w:tc>
          <w:tcPr>
            <w:tcW w:w="10800" w:type="dxa"/>
            <w:tcMar>
              <w:top w:w="100" w:type="dxa"/>
              <w:left w:w="100" w:type="dxa"/>
              <w:bottom w:w="100" w:type="dxa"/>
              <w:right w:w="100" w:type="dxa"/>
            </w:tcMar>
          </w:tcPr>
          <w:p w:rsidR="00CC0D95" w:rsidRDefault="00CC0D95">
            <w:pPr>
              <w:pStyle w:val="normal0"/>
              <w:spacing w:line="240" w:lineRule="auto"/>
              <w:contextualSpacing w:val="0"/>
            </w:pPr>
          </w:p>
          <w:tbl>
            <w:tblPr>
              <w:tblW w:w="1060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CellMar>
                <w:left w:w="10" w:type="dxa"/>
                <w:right w:w="10" w:type="dxa"/>
              </w:tblCellMar>
              <w:tblLook w:val="0000" w:firstRow="0" w:lastRow="0" w:firstColumn="0" w:lastColumn="0" w:noHBand="0" w:noVBand="0"/>
            </w:tblPr>
            <w:tblGrid>
              <w:gridCol w:w="5300"/>
              <w:gridCol w:w="5300"/>
            </w:tblGrid>
            <w:tr w:rsidR="00CC0D95">
              <w:tblPrEx>
                <w:tblCellMar>
                  <w:top w:w="0" w:type="dxa"/>
                  <w:bottom w:w="0" w:type="dxa"/>
                </w:tblCellMar>
              </w:tblPrEx>
              <w:tc>
                <w:tcPr>
                  <w:tcW w:w="5300" w:type="dxa"/>
                  <w:tcMar>
                    <w:top w:w="100" w:type="dxa"/>
                    <w:left w:w="100" w:type="dxa"/>
                    <w:bottom w:w="100" w:type="dxa"/>
                    <w:right w:w="100" w:type="dxa"/>
                  </w:tcMar>
                </w:tcPr>
                <w:p w:rsidR="00CC0D95" w:rsidRDefault="00C069C3">
                  <w:pPr>
                    <w:pStyle w:val="normal0"/>
                    <w:spacing w:line="240" w:lineRule="auto"/>
                    <w:contextualSpacing w:val="0"/>
                    <w:jc w:val="center"/>
                  </w:pPr>
                  <w:r>
                    <w:rPr>
                      <w:b/>
                      <w:sz w:val="24"/>
                    </w:rPr>
                    <w:t>Social Skills</w:t>
                  </w:r>
                </w:p>
                <w:p w:rsidR="00CC0D95" w:rsidRDefault="00C069C3">
                  <w:pPr>
                    <w:pStyle w:val="normal0"/>
                    <w:spacing w:before="80" w:after="80" w:line="240" w:lineRule="auto"/>
                    <w:ind w:right="40"/>
                    <w:contextualSpacing w:val="0"/>
                  </w:pPr>
                  <w:r>
                    <w:rPr>
                      <w:sz w:val="18"/>
                    </w:rPr>
                    <w:t>I can follow rules.</w:t>
                  </w:r>
                </w:p>
                <w:p w:rsidR="00CC0D95" w:rsidRDefault="00C069C3">
                  <w:pPr>
                    <w:pStyle w:val="normal0"/>
                    <w:spacing w:before="80" w:after="80" w:line="240" w:lineRule="auto"/>
                    <w:ind w:left="40" w:right="40"/>
                    <w:contextualSpacing w:val="0"/>
                  </w:pPr>
                  <w:r>
                    <w:rPr>
                      <w:sz w:val="18"/>
                    </w:rPr>
                    <w:t>I can play well with others.</w:t>
                  </w:r>
                </w:p>
                <w:p w:rsidR="00CC0D95" w:rsidRDefault="00C069C3">
                  <w:pPr>
                    <w:pStyle w:val="normal0"/>
                    <w:spacing w:before="80" w:after="80" w:line="240" w:lineRule="auto"/>
                    <w:ind w:left="40" w:right="40"/>
                    <w:contextualSpacing w:val="0"/>
                  </w:pPr>
                  <w:r>
                    <w:rPr>
                      <w:sz w:val="18"/>
                    </w:rPr>
                    <w:t>I can respect the rights of others.</w:t>
                  </w:r>
                </w:p>
                <w:p w:rsidR="00CC0D95" w:rsidRDefault="00C069C3">
                  <w:pPr>
                    <w:pStyle w:val="normal0"/>
                    <w:spacing w:before="80" w:after="80" w:line="240" w:lineRule="auto"/>
                    <w:ind w:left="40" w:right="40"/>
                    <w:contextualSpacing w:val="0"/>
                  </w:pPr>
                  <w:r>
                    <w:rPr>
                      <w:sz w:val="18"/>
                    </w:rPr>
                    <w:t>I can demonstrate good manners.</w:t>
                  </w:r>
                </w:p>
                <w:p w:rsidR="00CC0D95" w:rsidRDefault="00C069C3">
                  <w:pPr>
                    <w:pStyle w:val="normal0"/>
                    <w:spacing w:before="80" w:after="80" w:line="240" w:lineRule="auto"/>
                    <w:ind w:left="40" w:right="40"/>
                    <w:contextualSpacing w:val="0"/>
                  </w:pPr>
                  <w:r>
                    <w:rPr>
                      <w:sz w:val="18"/>
                    </w:rPr>
                    <w:t>I can keep my hands to myself.</w:t>
                  </w:r>
                </w:p>
                <w:p w:rsidR="00CC0D95" w:rsidRDefault="00C069C3">
                  <w:pPr>
                    <w:pStyle w:val="normal0"/>
                    <w:spacing w:before="80" w:after="80" w:line="240" w:lineRule="auto"/>
                    <w:ind w:left="40" w:right="40"/>
                    <w:contextualSpacing w:val="0"/>
                  </w:pPr>
                  <w:r>
                    <w:rPr>
                      <w:sz w:val="18"/>
                    </w:rPr>
                    <w:t>I can use appropriate voice level in school.</w:t>
                  </w:r>
                </w:p>
                <w:p w:rsidR="00CC0D95" w:rsidRDefault="00C069C3">
                  <w:pPr>
                    <w:pStyle w:val="normal0"/>
                    <w:spacing w:before="80" w:after="80" w:line="240" w:lineRule="auto"/>
                    <w:ind w:left="40" w:right="40"/>
                    <w:contextualSpacing w:val="0"/>
                  </w:pPr>
                  <w:r>
                    <w:rPr>
                      <w:sz w:val="18"/>
                    </w:rPr>
                    <w:t>I can handle conflicts appropriately.</w:t>
                  </w:r>
                </w:p>
                <w:p w:rsidR="00CC0D95" w:rsidRDefault="00C069C3">
                  <w:pPr>
                    <w:pStyle w:val="normal0"/>
                    <w:spacing w:before="80" w:after="80" w:line="240" w:lineRule="auto"/>
                    <w:ind w:left="40" w:right="40"/>
                    <w:contextualSpacing w:val="0"/>
                  </w:pPr>
                  <w:r>
                    <w:rPr>
                      <w:sz w:val="18"/>
                      <w:highlight w:val="white"/>
                    </w:rPr>
                    <w:t xml:space="preserve">I can demonstrate </w:t>
                  </w:r>
                  <w:proofErr w:type="gramStart"/>
                  <w:r>
                    <w:rPr>
                      <w:sz w:val="18"/>
                      <w:highlight w:val="white"/>
                    </w:rPr>
                    <w:t>self control</w:t>
                  </w:r>
                  <w:proofErr w:type="gramEnd"/>
                  <w:r>
                    <w:rPr>
                      <w:sz w:val="18"/>
                      <w:highlight w:val="white"/>
                    </w:rPr>
                    <w:t>.</w:t>
                  </w:r>
                </w:p>
                <w:p w:rsidR="00CC0D95" w:rsidRDefault="00CC0D95">
                  <w:pPr>
                    <w:pStyle w:val="normal0"/>
                    <w:spacing w:line="240" w:lineRule="auto"/>
                    <w:contextualSpacing w:val="0"/>
                  </w:pPr>
                </w:p>
              </w:tc>
              <w:tc>
                <w:tcPr>
                  <w:tcW w:w="5300" w:type="dxa"/>
                  <w:tcMar>
                    <w:top w:w="100" w:type="dxa"/>
                    <w:left w:w="100" w:type="dxa"/>
                    <w:bottom w:w="100" w:type="dxa"/>
                    <w:right w:w="100" w:type="dxa"/>
                  </w:tcMar>
                </w:tcPr>
                <w:p w:rsidR="00CC0D95" w:rsidRDefault="00C069C3">
                  <w:pPr>
                    <w:pStyle w:val="normal0"/>
                    <w:spacing w:line="240" w:lineRule="auto"/>
                    <w:contextualSpacing w:val="0"/>
                    <w:jc w:val="center"/>
                  </w:pPr>
                  <w:r>
                    <w:rPr>
                      <w:b/>
                      <w:sz w:val="24"/>
                    </w:rPr>
                    <w:t>Work Habits</w:t>
                  </w:r>
                </w:p>
                <w:p w:rsidR="00CC0D95" w:rsidRDefault="00C069C3">
                  <w:pPr>
                    <w:pStyle w:val="normal0"/>
                    <w:spacing w:before="80" w:after="80" w:line="240" w:lineRule="auto"/>
                    <w:ind w:left="40" w:right="40"/>
                    <w:contextualSpacing w:val="0"/>
                  </w:pPr>
                  <w:r>
                    <w:rPr>
                      <w:sz w:val="18"/>
                    </w:rPr>
                    <w:t>I can respect property.</w:t>
                  </w:r>
                </w:p>
                <w:p w:rsidR="00CC0D95" w:rsidRDefault="00C069C3">
                  <w:pPr>
                    <w:pStyle w:val="normal0"/>
                    <w:spacing w:before="80" w:after="80" w:line="240" w:lineRule="auto"/>
                    <w:ind w:left="40" w:right="40"/>
                    <w:contextualSpacing w:val="0"/>
                  </w:pPr>
                  <w:r>
                    <w:rPr>
                      <w:sz w:val="18"/>
                    </w:rPr>
                    <w:t>I can follow directions.</w:t>
                  </w:r>
                </w:p>
                <w:p w:rsidR="00CC0D95" w:rsidRDefault="00C069C3">
                  <w:pPr>
                    <w:pStyle w:val="normal0"/>
                    <w:spacing w:before="80" w:after="80" w:line="240" w:lineRule="auto"/>
                    <w:ind w:left="40" w:right="40"/>
                    <w:contextualSpacing w:val="0"/>
                  </w:pPr>
                  <w:r>
                    <w:rPr>
                      <w:sz w:val="18"/>
                    </w:rPr>
                    <w:t xml:space="preserve">I can work well </w:t>
                  </w:r>
                  <w:r>
                    <w:rPr>
                      <w:sz w:val="18"/>
                    </w:rPr>
                    <w:t>with others.</w:t>
                  </w:r>
                </w:p>
                <w:p w:rsidR="00CC0D95" w:rsidRDefault="00C069C3">
                  <w:pPr>
                    <w:pStyle w:val="normal0"/>
                    <w:spacing w:before="80" w:after="80" w:line="240" w:lineRule="auto"/>
                    <w:ind w:left="40" w:right="40"/>
                    <w:contextualSpacing w:val="0"/>
                  </w:pPr>
                  <w:r>
                    <w:rPr>
                      <w:sz w:val="18"/>
                    </w:rPr>
                    <w:t>I can work independently.</w:t>
                  </w:r>
                </w:p>
                <w:p w:rsidR="00CC0D95" w:rsidRDefault="00C069C3">
                  <w:pPr>
                    <w:pStyle w:val="normal0"/>
                    <w:spacing w:before="80" w:after="80" w:line="240" w:lineRule="auto"/>
                    <w:ind w:left="40" w:right="40"/>
                    <w:contextualSpacing w:val="0"/>
                  </w:pPr>
                  <w:r>
                    <w:rPr>
                      <w:sz w:val="18"/>
                    </w:rPr>
                    <w:t>I can listen attentively.</w:t>
                  </w:r>
                </w:p>
                <w:p w:rsidR="00CC0D95" w:rsidRDefault="00C069C3">
                  <w:pPr>
                    <w:pStyle w:val="normal0"/>
                    <w:spacing w:before="80" w:after="80" w:line="240" w:lineRule="auto"/>
                    <w:ind w:left="40" w:right="40"/>
                    <w:contextualSpacing w:val="0"/>
                  </w:pPr>
                  <w:r>
                    <w:rPr>
                      <w:sz w:val="18"/>
                    </w:rPr>
                    <w:t xml:space="preserve">I can organize myself, my materials, and my </w:t>
                  </w:r>
                  <w:proofErr w:type="gramStart"/>
                  <w:r>
                    <w:rPr>
                      <w:sz w:val="18"/>
                    </w:rPr>
                    <w:t>work space</w:t>
                  </w:r>
                  <w:proofErr w:type="gramEnd"/>
                  <w:r>
                    <w:rPr>
                      <w:sz w:val="18"/>
                    </w:rPr>
                    <w:t>.</w:t>
                  </w:r>
                </w:p>
                <w:p w:rsidR="00CC0D95" w:rsidRDefault="00C069C3">
                  <w:pPr>
                    <w:pStyle w:val="normal0"/>
                    <w:spacing w:before="80" w:after="80" w:line="240" w:lineRule="auto"/>
                    <w:ind w:left="40" w:right="40"/>
                    <w:contextualSpacing w:val="0"/>
                  </w:pPr>
                  <w:r>
                    <w:rPr>
                      <w:sz w:val="18"/>
                    </w:rPr>
                    <w:t>I can complete work neatly.</w:t>
                  </w:r>
                </w:p>
                <w:p w:rsidR="00CC0D95" w:rsidRDefault="00CC0D95">
                  <w:pPr>
                    <w:pStyle w:val="normal0"/>
                    <w:spacing w:line="240" w:lineRule="auto"/>
                    <w:contextualSpacing w:val="0"/>
                  </w:pPr>
                </w:p>
                <w:p w:rsidR="00CC0D95" w:rsidRDefault="00CC0D95">
                  <w:pPr>
                    <w:pStyle w:val="normal0"/>
                    <w:spacing w:line="240" w:lineRule="auto"/>
                    <w:contextualSpacing w:val="0"/>
                  </w:pPr>
                </w:p>
              </w:tc>
            </w:tr>
          </w:tbl>
          <w:p w:rsidR="00CC0D95" w:rsidRDefault="00CC0D95">
            <w:pPr>
              <w:pStyle w:val="normal0"/>
              <w:spacing w:line="240" w:lineRule="auto"/>
              <w:contextualSpacing w:val="0"/>
            </w:pPr>
          </w:p>
        </w:tc>
      </w:tr>
    </w:tbl>
    <w:p w:rsidR="00CC0D95" w:rsidRDefault="00C069C3">
      <w:pPr>
        <w:pStyle w:val="normal0"/>
      </w:pPr>
      <w:r>
        <w:br w:type="page"/>
      </w:r>
    </w:p>
    <w:p w:rsidR="00CC0D95" w:rsidRDefault="00CC0D95">
      <w:pPr>
        <w:pStyle w:val="normal0"/>
        <w:contextualSpacing w:val="0"/>
      </w:pPr>
    </w:p>
    <w:tbl>
      <w:tblPr>
        <w:tblW w:w="10800" w:type="dxa"/>
        <w:tblInd w:w="9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CellMar>
          <w:left w:w="10" w:type="dxa"/>
          <w:right w:w="10" w:type="dxa"/>
        </w:tblCellMar>
        <w:tblLook w:val="0000" w:firstRow="0" w:lastRow="0" w:firstColumn="0" w:lastColumn="0" w:noHBand="0" w:noVBand="0"/>
      </w:tblPr>
      <w:tblGrid>
        <w:gridCol w:w="10800"/>
      </w:tblGrid>
      <w:tr w:rsidR="00CC0D95">
        <w:tblPrEx>
          <w:tblCellMar>
            <w:top w:w="0" w:type="dxa"/>
            <w:bottom w:w="0" w:type="dxa"/>
          </w:tblCellMar>
        </w:tblPrEx>
        <w:tc>
          <w:tcPr>
            <w:tcW w:w="10800" w:type="dxa"/>
            <w:tcMar>
              <w:top w:w="100" w:type="dxa"/>
              <w:left w:w="100" w:type="dxa"/>
              <w:bottom w:w="100" w:type="dxa"/>
              <w:right w:w="100" w:type="dxa"/>
            </w:tcMar>
          </w:tcPr>
          <w:p w:rsidR="00CC0D95" w:rsidRDefault="00CC0D95">
            <w:pPr>
              <w:pStyle w:val="normal0"/>
              <w:spacing w:line="240" w:lineRule="auto"/>
              <w:contextualSpacing w:val="0"/>
            </w:pPr>
          </w:p>
        </w:tc>
      </w:tr>
    </w:tbl>
    <w:p w:rsidR="00CC0D95" w:rsidRDefault="00C069C3">
      <w:pPr>
        <w:pStyle w:val="normal0"/>
        <w:contextualSpacing w:val="0"/>
      </w:pPr>
      <w:r>
        <w:t xml:space="preserve">          </w:t>
      </w:r>
      <w:r>
        <w:rPr>
          <w:noProof/>
          <w:lang w:eastAsia="en-US"/>
        </w:rPr>
        <w:drawing>
          <wp:inline distT="19050" distB="19050" distL="19050" distR="19050">
            <wp:extent cx="5918200" cy="4443288"/>
            <wp:effectExtent l="0" t="0" r="0" b="0"/>
            <wp:docPr id="5"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14"/>
                    <a:srcRect/>
                    <a:stretch>
                      <a:fillRect/>
                    </a:stretch>
                  </pic:blipFill>
                  <pic:spPr>
                    <a:xfrm>
                      <a:off x="0" y="0"/>
                      <a:ext cx="5918200" cy="4443288"/>
                    </a:xfrm>
                    <a:prstGeom prst="rect">
                      <a:avLst/>
                    </a:prstGeom>
                  </pic:spPr>
                </pic:pic>
              </a:graphicData>
            </a:graphic>
          </wp:inline>
        </w:drawing>
      </w:r>
      <w:r>
        <w:t xml:space="preserve">   </w:t>
      </w:r>
    </w:p>
    <w:sectPr w:rsidR="00CC0D95">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CC0D95"/>
    <w:rsid w:val="00C069C3"/>
    <w:rsid w:val="00CC0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sz w:val="24"/>
    </w:rPr>
  </w:style>
  <w:style w:type="paragraph" w:styleId="Heading5">
    <w:name w:val="heading 5"/>
    <w:basedOn w:val="normal0"/>
    <w:next w:val="normal0"/>
    <w:pPr>
      <w:spacing w:before="220" w:after="40"/>
      <w:outlineLvl w:val="4"/>
    </w:pPr>
    <w:rPr>
      <w:b/>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contextualSpacing/>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C069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69C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sz w:val="24"/>
    </w:rPr>
  </w:style>
  <w:style w:type="paragraph" w:styleId="Heading5">
    <w:name w:val="heading 5"/>
    <w:basedOn w:val="normal0"/>
    <w:next w:val="normal0"/>
    <w:pPr>
      <w:spacing w:before="220" w:after="40"/>
      <w:outlineLvl w:val="4"/>
    </w:pPr>
    <w:rPr>
      <w:b/>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contextualSpacing/>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C069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69C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jpg"/><Relationship Id="rId13" Type="http://schemas.openxmlformats.org/officeDocument/2006/relationships/image" Target="media/image6.jpg"/><Relationship Id="rId14" Type="http://schemas.openxmlformats.org/officeDocument/2006/relationships/image" Target="media/image7.jp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hyperlink" Target="http://www.sumner.wednet.edu/studentfamilyservices/academics/pdf/evaluatinggradingpractices.pdf" TargetMode="External"/><Relationship Id="rId8" Type="http://schemas.openxmlformats.org/officeDocument/2006/relationships/hyperlink" Target="http://www.corestandards.org/" TargetMode="External"/><Relationship Id="rId9" Type="http://schemas.openxmlformats.org/officeDocument/2006/relationships/image" Target="media/image3.jpg"/><Relationship Id="rId10" Type="http://schemas.openxmlformats.org/officeDocument/2006/relationships/hyperlink" Target="http://www.smarterbalanced.org/parents-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2478</Words>
  <Characters>14129</Characters>
  <Application>Microsoft Macintosh Word</Application>
  <DocSecurity>0</DocSecurity>
  <Lines>117</Lines>
  <Paragraphs>33</Paragraphs>
  <ScaleCrop>false</ScaleCrop>
  <Company>Blair-Taylor School District</Company>
  <LinksUpToDate>false</LinksUpToDate>
  <CharactersWithSpaces>16574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Card Parent Brochure - Kindergarten.docx</dc:title>
  <cp:lastModifiedBy>Blair-Taylor School District</cp:lastModifiedBy>
  <cp:revision>2</cp:revision>
  <dcterms:created xsi:type="dcterms:W3CDTF">2013-12-30T18:17:00Z</dcterms:created>
  <dcterms:modified xsi:type="dcterms:W3CDTF">2013-12-30T18:17:00Z</dcterms:modified>
</cp:coreProperties>
</file>